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lang w:val="it-IT"/>
        </w:rPr>
      </w:pPr>
      <w:bookmarkStart w:id="0" w:name="_Hlk58619821"/>
      <w:bookmarkEnd w:id="0"/>
      <w:r>
        <w:rPr>
          <w:b/>
          <w:sz w:val="22"/>
          <w:szCs w:val="22"/>
          <w:lang w:val="it-IT"/>
        </w:rPr>
        <w:t>Allegato - MOD. B)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</w:r>
    </w:p>
    <w:p>
      <w:pPr>
        <w:pStyle w:val="Normal"/>
        <w:suppressAutoHyphens w:val="true"/>
        <w:spacing w:lineRule="auto" w:line="240" w:before="0" w:after="0"/>
        <w:ind w:left="4956" w:firstLine="708"/>
        <w:jc w:val="both"/>
        <w:textAlignment w:val="baseline"/>
        <w:rPr>
          <w:lang w:val="it-IT"/>
        </w:rPr>
      </w:pPr>
      <w:r>
        <w:rPr>
          <w:rFonts w:eastAsia="Times New Roman" w:cs="Calibri"/>
          <w:iCs/>
          <w:kern w:val="2"/>
          <w:sz w:val="20"/>
          <w:szCs w:val="20"/>
          <w:lang w:val="it-IT" w:eastAsia="it-IT"/>
        </w:rPr>
        <w:t>Spett.le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>COMUNE DI CESENATICO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 xml:space="preserve"> </w:t>
      </w:r>
      <w:r>
        <w:rPr>
          <w:rFonts w:eastAsia="Times New Roman" w:cs="Calibri"/>
          <w:b/>
          <w:bCs/>
          <w:iCs/>
          <w:kern w:val="2"/>
          <w:sz w:val="24"/>
          <w:szCs w:val="24"/>
          <w:lang w:val="it-IT" w:eastAsia="it-IT"/>
        </w:rPr>
        <w:t>Settore 3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Times New Roman" w:cs="Calibri"/>
          <w:b/>
          <w:bCs/>
          <w:iCs/>
          <w:color w:val="auto"/>
          <w:kern w:val="2"/>
          <w:sz w:val="24"/>
          <w:szCs w:val="24"/>
          <w:lang w:val="it-IT" w:eastAsia="it-IT" w:bidi="ar-SA"/>
        </w:rPr>
        <w:t xml:space="preserve"> </w:t>
      </w:r>
      <w:r>
        <w:rPr>
          <w:rFonts w:eastAsia="Times New Roman" w:cs="Calibri"/>
          <w:b/>
          <w:bCs/>
          <w:iCs/>
          <w:color w:val="auto"/>
          <w:kern w:val="2"/>
          <w:sz w:val="24"/>
          <w:szCs w:val="24"/>
          <w:lang w:val="it-IT" w:eastAsia="it-IT" w:bidi="ar-SA"/>
        </w:rPr>
        <w:t>Patrimonio e Demanio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via Marino Moretti 3/5</w:t>
      </w:r>
    </w:p>
    <w:p>
      <w:pPr>
        <w:pStyle w:val="Normal"/>
        <w:suppressAutoHyphens w:val="true"/>
        <w:spacing w:lineRule="auto" w:line="240" w:before="0" w:after="0"/>
        <w:ind w:left="5670" w:hanging="0"/>
        <w:jc w:val="both"/>
        <w:textAlignment w:val="baseline"/>
        <w:rPr>
          <w:lang w:val="it-IT"/>
        </w:rPr>
      </w:pPr>
      <w:r>
        <w:rPr>
          <w:rFonts w:eastAsia="Calibri" w:cs="Calibri"/>
          <w:b/>
          <w:bCs/>
          <w:iCs/>
          <w:color w:val="000000"/>
          <w:kern w:val="2"/>
          <w:sz w:val="24"/>
          <w:szCs w:val="24"/>
          <w:u w:val="none"/>
          <w:lang w:val="it-IT" w:eastAsia="zh-CN"/>
        </w:rPr>
        <w:t xml:space="preserve"> </w:t>
      </w:r>
      <w:r>
        <w:rPr>
          <w:rFonts w:eastAsia="Calibri" w:cs="Calibri"/>
          <w:b/>
          <w:bCs/>
          <w:iCs/>
          <w:color w:val="000000"/>
          <w:kern w:val="2"/>
          <w:sz w:val="24"/>
          <w:szCs w:val="24"/>
          <w:u w:val="none"/>
          <w:lang w:val="it-IT" w:eastAsia="zh-CN"/>
        </w:rPr>
        <w:t>47042 Cesenatico</w:t>
      </w:r>
    </w:p>
    <w:p>
      <w:pPr>
        <w:pStyle w:val="Normal"/>
        <w:suppressAutoHyphens w:val="true"/>
        <w:spacing w:lineRule="auto" w:line="240" w:before="0" w:after="200"/>
        <w:ind w:left="5670" w:hanging="0"/>
        <w:jc w:val="both"/>
        <w:rPr>
          <w:rFonts w:ascii="Calibri" w:hAnsi="Calibri" w:eastAsia="Calibri" w:cs="Calibri"/>
          <w:szCs w:val="20"/>
          <w:lang w:val="it-IT" w:eastAsia="zh-CN"/>
        </w:rPr>
      </w:pPr>
      <w:r>
        <w:rPr>
          <w:rFonts w:eastAsia="Calibri" w:cs="Calibri" w:ascii="Calibri" w:hAnsi="Calibri"/>
          <w:szCs w:val="20"/>
          <w:lang w:val="it-IT" w:eastAsia="zh-C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lineRule="auto" w:line="240" w:before="0" w:after="0"/>
        <w:jc w:val="both"/>
        <w:rPr>
          <w:lang w:val="it-IT"/>
        </w:rPr>
      </w:pPr>
      <w:r>
        <w:rPr>
          <w:b/>
          <w:sz w:val="28"/>
          <w:szCs w:val="28"/>
          <w:lang w:val="it-IT"/>
        </w:rPr>
        <w:t xml:space="preserve">Manifestazione di interesse - Istruttoria pubblica per l’attivazione di un partenariato con Enti del Terzo Settore ai fini della co-progettazione e la successiva gestione della “Casa al Gelso” a Bagnarola di Cesenatico </w:t>
      </w:r>
      <w:bookmarkStart w:id="1" w:name="_Hlk586198212"/>
      <w:r>
        <w:rPr>
          <w:rFonts w:eastAsia="Times New Roman" w:cs="Calibri"/>
          <w:b/>
          <w:iCs/>
          <w:smallCaps/>
          <w:kern w:val="2"/>
          <w:sz w:val="28"/>
          <w:szCs w:val="28"/>
          <w:u w:val="single"/>
          <w:lang w:val="it-IT" w:eastAsia="it-IT"/>
        </w:rPr>
        <w:t xml:space="preserve">(ai sensi dell’art. 55 del D.Lgs. n. 117/2017 e ss.mm.ii.) </w:t>
      </w:r>
      <w:bookmarkEnd w:id="1"/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b/>
          <w:smallCaps/>
          <w:sz w:val="22"/>
          <w:szCs w:val="22"/>
          <w:u w:val="single"/>
          <w:lang w:val="it-IT"/>
        </w:rPr>
        <w:t>DICHIARAZIONE SOSTITUTIVA</w:t>
      </w:r>
      <w:r>
        <w:rPr>
          <w:rStyle w:val="Richiamoallanotaapidipagina"/>
          <w:b/>
          <w:smallCaps/>
          <w:sz w:val="22"/>
          <w:szCs w:val="22"/>
          <w:u w:val="single"/>
          <w:lang w:val="it-IT"/>
        </w:rPr>
        <w:footnoteReference w:id="2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mallCaps/>
          <w:sz w:val="22"/>
          <w:szCs w:val="22"/>
          <w:u w:val="single"/>
          <w:lang w:val="it-IT"/>
        </w:rPr>
      </w:pPr>
      <w:r>
        <w:rPr>
          <w:b/>
          <w:smallCaps/>
          <w:sz w:val="22"/>
          <w:szCs w:val="22"/>
          <w:u w:val="single"/>
          <w:lang w:val="it-IT"/>
        </w:rPr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Il/la sottoscritt_ ___________________________________nat__ a ___________________________ (____) 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il___________residente a____________________CAP_______in Via____________________n.__________,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Codice fiscale____________________________________________________________________________,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in nome del soggetto concorrente____________________________________________________________,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avente natura giuridica di___________________________________________________________________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con sede legale in_____________________________CAP________Via________________________n.____,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Codice fiscale ________________________________P.IVA_______________________________________,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telefono___________________fax________________e-mail/PEC__________________________________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nella sua  qualità di</w:t>
      </w:r>
      <w:r>
        <w:rPr>
          <w:rStyle w:val="Richiamoallanotaapidipagina"/>
          <w:sz w:val="22"/>
          <w:szCs w:val="22"/>
          <w:lang w:val="it-IT"/>
        </w:rPr>
        <w:footnoteReference w:id="3"/>
      </w:r>
      <w:r>
        <w:rPr>
          <w:sz w:val="22"/>
          <w:szCs w:val="22"/>
          <w:lang w:val="it-IT"/>
        </w:rPr>
        <w:t>_______________________________________________________________________,</w:t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sz w:val="22"/>
          <w:szCs w:val="22"/>
          <w:lang w:val="it-IT"/>
        </w:rPr>
        <w:t>consapevole delle sanzioni penali previste per il caso di dichiarazione mendace, così come stabilito dall’art. 76 del D.P.R. 28/12/2000 n. 445,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center"/>
        <w:rPr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>
      <w:pPr>
        <w:pStyle w:val="Normal"/>
        <w:spacing w:lineRule="auto" w:line="240" w:before="0" w:after="0"/>
        <w:jc w:val="center"/>
        <w:rPr>
          <w:lang w:val="it-IT"/>
        </w:rPr>
      </w:pPr>
      <w:r>
        <w:rPr>
          <w:b/>
          <w:sz w:val="22"/>
          <w:szCs w:val="22"/>
          <w:lang w:val="it-IT"/>
        </w:rPr>
        <w:t>ai sensi degli artt. 46 e 47 del D.P.R. 28/12/2000 n. 445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aver preso visione ed accettare, senza condizione o riserva alcuna, tutte le norme e disposizioni contenute nell’Avviso e nei relativi allegati;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partecipare alla selezione in forma singola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oppure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partecipare alla selezione in forma associata di ___________________</w:t>
      </w:r>
      <w:r>
        <w:rPr>
          <w:i/>
          <w:sz w:val="22"/>
          <w:szCs w:val="22"/>
          <w:lang w:val="it-IT"/>
        </w:rPr>
        <w:t>(specificare la natura giuridica dell’aggregazione),</w:t>
      </w:r>
      <w:r>
        <w:rPr>
          <w:sz w:val="22"/>
          <w:szCs w:val="22"/>
          <w:lang w:val="it-IT"/>
        </w:rPr>
        <w:t xml:space="preserve"> in qualità di concorrente Mandatario □/ Mandante □,  unitamente ai seguenti Soggetti: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_______________________________________________________________________________________; _______________________________________________________________________________________; _______________________________________________________________________________________; 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oppure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essere coinvolto nella procedura a titolo di Soggetto partner di progetto dell’ETS partecipante, ai fini della realizzazione di attività secondarie e comunque funzionali ed essenziali a quelle poste in essere dall’ETS stesso;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partecipare alla presente procedura singolarmente e contestualmente quale componente di altra forma di raggruppamento, ovvero di non partecipare a più raggruppamenti;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 xml:space="preserve">di essere iscritto da almeno 1 anno ad uno dei registri attualmente previsti dalle normative di settore fino alla piena operatività del Registro Unico Nazionale del Terzo Settore: </w:t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sz w:val="22"/>
          <w:szCs w:val="22"/>
          <w:lang w:val="it-IT"/>
        </w:rPr>
        <w:t xml:space="preserve">Iscrizione al n.__________ del Registro/Albo_____________ di cui alla Legge_____________ data iscrizione ______________;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i/>
          <w:sz w:val="22"/>
          <w:szCs w:val="22"/>
          <w:lang w:val="it-IT"/>
        </w:rPr>
        <w:t>Oppure, in caso di soggetto partner di progetto: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essere iscritto a CCIAA/ Registro/Albo ______________________ Iscrizione al n.__________ data iscrizione ______________;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</w:r>
    </w:p>
    <w:p>
      <w:pPr>
        <w:pStyle w:val="Normal"/>
        <w:spacing w:lineRule="auto" w:line="240" w:before="0" w:after="12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che i nominativi, date di nascita e residenza dei titolari, di eventuali associati e dipendenti con poteri decisionali nel presente procedimento sono i seguenti: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Nome____________Cognome___________________, Luogo e data di nascita________________________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C.F.____________________________________________, Qualifica________________________________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Residenza_______________________________________________________________________________;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Nome____________Cognome___________________, Luogo e data di nascita________________________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C.F.____________________________________________, Qualifica________________________________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Residenza_______________________________________________________________________________;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Nome____________Cognome___________________, Luogo e data di nascita________________________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C.F.____________________________________________, Qualifica________________________________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Residenza_______________________________________________________________________________;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la sussistenza nello statuto o nell’atto costitutivo di finalità statutarie e/o istituzionali congruenti con i servizi e le attività oggetto della presente procedura;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essere in possesso dei requisiti di idoneità morale e professionale per stipulare convenzioni con la Pubblica Amministrazione;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trovarsi in alcuna delle condizioni di esclusione previste dall’Avviso, ed in particolare, con riferimento  altresì ai soggetti con poteri di rappresentanza e decisionali sopra individuati: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aver riportato condanna con sentenza definitiva o decreto penale di condanna divenuto irrevocabile o sentenza di applicazione della pena su richiesta ai sensi dell'articolo 444 del codice di procedura penale, per reati gravi in danno dello Stato o della Comunità europea, per reati che incidono sulla moralità professionale, per reati di partecipazione a un’organizzazione criminale, corruzione, frode, riciclaggio, per reati di sfruttamento minorile e tratta di esseri umani, per reati in danno dell’ambiente, e per ogni altro delitto da cui derivi, quale pena accessoria, l'incapacità di contrattare con la pubblica amministrazione;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trovarsi in condizione di inosservanza delle disposizioni del codice delle leggi antimafia e delle misure di prevenzione, di cui al decreto legislativo 6 settembre 2011, n.159;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aver violato, per quanto di conoscenza, gli obblighi applicabili in materia di salute e sicurezza sul lavoro o di diritto del lavoro;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essere destinatario di provvedimenti giudiziari che applicano sanzioni amministrative interdittive di cui all’art. 9, comma 2, del D.Lgs. 8 giugno 2001, n. 231 o altra sanzione che comporti il divieto di contrarre con la pubblica amministrazione;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essere iscritto nel casellario informatico tenuto dall’Osservatorio dell’ANAC per aver presentato false dichiarazioni o falsa documentazione nelle procedure di gara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aver violato il divieto di intestazione fiduciaria di cui all’articolo 17 della legge 19 marzo 1990, n. 55;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aver violato gli obblighi di cui all’art. 17 della Legge 12 marzo 1999, n. 68, in materia di diritto al lavoro dei disabili;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che non sussistono ipotesi di conflitto di interesse di cui alla legge n. 241/1990 e s.m.i.;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14" w:hanging="357"/>
        <w:contextualSpacing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non aver concluso contra</w:t>
      </w:r>
      <w:r>
        <w:rPr>
          <w:rFonts w:cs="Calibri"/>
          <w:sz w:val="22"/>
          <w:szCs w:val="22"/>
          <w:lang w:val="it-IT"/>
        </w:rPr>
        <w:t>tti</w:t>
      </w:r>
      <w:r>
        <w:rPr>
          <w:sz w:val="22"/>
          <w:szCs w:val="22"/>
          <w:lang w:val="it-IT"/>
        </w:rPr>
        <w:t xml:space="preserve"> di lavoro subordinato o autonomo o di non aver conferito incarichi a ex-dipendenti del Comune di Cesenatico che abbiano esercitato poteri autoritativi e negoziali per conto dello stesso per il triennio successivo alla conclusione del rapporto;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per tutti i soggetti che hanno una posizione INAIL o INPS attiva: di essere in regola in materia di contribuzione previdenziale, assicurativa e infortunistica (DURC regolare);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impegnarsi ad assicurare, contestualmente alla sottoscrizione della Convenzione, il personale dipendente o incaricato, i volontari (ex Legge 266/1991), nonché le persone destinatarie delle attività oggetto del presente bando, contro infortuni e le malattie connessi allo svolgimento delle attività stesse, nonché per la responsabilità civile verso i terzi, esonerando il Comune di Cesenatico da ogni responsabilità correlata a tali eventi;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essere edotto degli obblighi derivanti dal Codice di comportamento di cui al D.P.R. n. 62/2013 ed eventuali successive modifiche ed integrazioni (s.m.i.) - recepito ed integrato dal Comune di Cesenatico con Deliberazione di Giunta Comunale (GC) n</w:t>
      </w:r>
      <w:r>
        <w:rPr>
          <w:sz w:val="22"/>
          <w:szCs w:val="22"/>
          <w:shd w:fill="auto" w:val="clear"/>
          <w:lang w:val="it-IT"/>
        </w:rPr>
        <w:t>. 272/</w:t>
      </w:r>
      <w:r>
        <w:rPr>
          <w:sz w:val="22"/>
          <w:szCs w:val="22"/>
          <w:lang w:val="it-IT"/>
        </w:rPr>
        <w:t xml:space="preserve">2022- e di impegnarsi, in caso di stipula della convenzione, ad osservare e a far rispettare ai propri dipendenti e/o collaboratori a qualsiasi titolo le disposizioni contenute nel suddetto codice;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impegnarsi a comunicare al RUP della presente procedura qualsiasi modificazione relativa all’Ente dal sottoscritto rappresentato;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essere a conoscenza e di impegnarsi a rispettare tutti gli obblighi in materia di tracciabilità dei flussi finanziari di cui all’art. 3 della Legge 13 agosto 2010, n. 136 e s.m.i;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 xml:space="preserve">di impegnarsi a garantire la riservatezza in ordine alle informazioni, alla documentazione e a quant’altro venga a conoscenza nel corso del procedimento;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>di eleggere domicilio, ai fini della presente procedura, presso il luogo indicato nella presente domanda e di accettare che le comunicazioni avverranno esclusivamente a mezzo PEC all’indirizzo indicato nella domanda.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b/>
          <w:sz w:val="22"/>
          <w:szCs w:val="22"/>
          <w:lang w:val="it-IT"/>
        </w:rPr>
        <w:t>DICHIARA INOLTRE</w:t>
      </w:r>
      <w:r>
        <w:rPr>
          <w:rStyle w:val="Richiamoallanotaapidipagina"/>
          <w:b/>
          <w:sz w:val="22"/>
          <w:szCs w:val="22"/>
          <w:lang w:val="it-IT"/>
        </w:rPr>
        <w:footnoteReference w:id="4"/>
      </w:r>
    </w:p>
    <w:p>
      <w:pPr>
        <w:pStyle w:val="Normal"/>
        <w:suppressAutoHyphens w:val="true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□ </w:t>
      </w:r>
      <w:r>
        <w:rPr>
          <w:sz w:val="22"/>
          <w:szCs w:val="22"/>
          <w:lang w:val="it-IT"/>
        </w:rPr>
        <w:t xml:space="preserve">che il soggetto rappresentato ha maturato, nel corso triennio precedente la data del presente avviso,  comprovata competenza ed esperienza per almeno 2 anni in attività analoghe a quelle richieste dalla presente procedura di co-progettazione, come da dettaglio seguente </w:t>
      </w:r>
      <w:r>
        <w:rPr>
          <w:i/>
          <w:sz w:val="22"/>
          <w:szCs w:val="22"/>
          <w:lang w:val="it-IT"/>
        </w:rPr>
        <w:t>(descrivere le attività prestate, il periodo e presso quale Ente):</w:t>
      </w:r>
    </w:p>
    <w:p>
      <w:pPr>
        <w:pStyle w:val="Normal"/>
        <w:spacing w:lineRule="auto" w:line="240" w:before="0" w:after="0"/>
        <w:jc w:val="both"/>
        <w:rPr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 _______________________________________________________________________________________; ______________________________________________________________________________________________________________________________________________________________________________; _______________________________________________________________________________________ _______________________________________________________________________________________;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b/>
          <w:sz w:val="22"/>
          <w:szCs w:val="22"/>
          <w:lang w:val="it-IT"/>
        </w:rPr>
        <w:t>ATTESTA ALTRESI’</w:t>
      </w:r>
    </w:p>
    <w:p>
      <w:pPr>
        <w:pStyle w:val="Normal"/>
        <w:tabs>
          <w:tab w:val="clear" w:pos="720"/>
          <w:tab w:val="decimal" w:pos="-1701" w:leader="none"/>
        </w:tabs>
        <w:spacing w:lineRule="auto" w:line="276" w:before="120" w:after="120"/>
        <w:jc w:val="both"/>
        <w:rPr>
          <w:lang w:val="it-IT"/>
        </w:rPr>
      </w:pPr>
      <w:r>
        <w:rPr>
          <w:sz w:val="22"/>
          <w:szCs w:val="22"/>
          <w:lang w:val="it-IT"/>
        </w:rPr>
        <w:t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sz w:val="22"/>
          <w:szCs w:val="22"/>
          <w:lang w:val="it-IT"/>
        </w:rPr>
        <w:t xml:space="preserve">Luogo e data __________________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jc w:val="right"/>
        <w:rPr>
          <w:lang w:val="it-IT"/>
        </w:rPr>
      </w:pPr>
      <w:r>
        <w:rPr>
          <w:sz w:val="22"/>
          <w:szCs w:val="22"/>
          <w:lang w:val="it-IT"/>
        </w:rPr>
        <w:t>IL LEGALE RAPPRESENTANTE</w:t>
      </w:r>
    </w:p>
    <w:p>
      <w:pPr>
        <w:pStyle w:val="Normal"/>
        <w:spacing w:lineRule="auto" w:line="240" w:before="0" w:after="0"/>
        <w:ind w:right="566" w:hanging="0"/>
        <w:jc w:val="right"/>
        <w:rPr>
          <w:lang w:val="it-IT"/>
        </w:rPr>
      </w:pPr>
      <w:r>
        <w:rPr>
          <w:sz w:val="22"/>
          <w:szCs w:val="22"/>
          <w:lang w:val="it-IT"/>
        </w:rPr>
        <w:t>(o il procuratore)</w:t>
      </w:r>
    </w:p>
    <w:p>
      <w:pPr>
        <w:pStyle w:val="Normal"/>
        <w:spacing w:lineRule="auto" w:line="360" w:before="0" w:after="0"/>
        <w:ind w:right="282" w:hanging="0"/>
        <w:jc w:val="right"/>
        <w:rPr>
          <w:lang w:val="it-IT"/>
        </w:rPr>
      </w:pPr>
      <w:r>
        <w:rPr>
          <w:i/>
          <w:sz w:val="22"/>
          <w:szCs w:val="22"/>
          <w:lang w:val="it-IT"/>
        </w:rPr>
        <w:t>Firmato digitalmente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b/>
          <w:i/>
          <w:sz w:val="22"/>
          <w:szCs w:val="22"/>
          <w:lang w:val="it-IT"/>
        </w:rPr>
        <w:t>Allegati alla presente: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copia non autenticata del documento di identità del sottoscrittore in corso di validità;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in caso di sottoscrizione da parte di procuratore: originale o  copia autenticata di procura generale o speciale;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>
          <w:lang w:val="it-IT"/>
        </w:rPr>
      </w:pPr>
      <w:r>
        <w:rPr>
          <w:i/>
          <w:sz w:val="22"/>
          <w:szCs w:val="22"/>
          <w:lang w:val="it-IT"/>
        </w:rPr>
        <w:t>copia non autenticata dello statuto e dell'atto costitutivo.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lang w:val="it-IT"/>
        </w:rPr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70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CIDFont+F5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ab/>
        <w:t xml:space="preserve"> </w:t>
      </w:r>
      <w:r>
        <w:rPr>
          <w:i/>
          <w:sz w:val="16"/>
          <w:szCs w:val="16"/>
          <w:lang w:val="it-IT"/>
        </w:rPr>
        <w:t xml:space="preserve">In caso di partecipazione di ETS in composizione plurisoggettiva, la presente dichiarazione deve essere compilata dal legale rappresentante/procuratore di ciascun Soggetto componente l’aggregazione. </w:t>
      </w:r>
    </w:p>
  </w:footnote>
  <w:footnote w:id="3">
    <w:p>
      <w:pPr>
        <w:pStyle w:val="Notaapidipagina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ab/>
        <w:t xml:space="preserve"> </w:t>
      </w:r>
      <w:r>
        <w:rPr>
          <w:i/>
          <w:sz w:val="16"/>
          <w:szCs w:val="16"/>
          <w:lang w:val="it-IT"/>
        </w:rPr>
        <w:t>Specificare il titolo del dichiarante (carica ricoperta: legale rappresentante, procuratore).</w:t>
      </w:r>
    </w:p>
  </w:footnote>
  <w:footnote w:id="4">
    <w:p>
      <w:pPr>
        <w:pStyle w:val="Notaapidipagina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i/>
          <w:sz w:val="16"/>
          <w:szCs w:val="16"/>
          <w:lang w:val="it-IT"/>
        </w:rPr>
        <w:tab/>
        <w:t xml:space="preserve"> </w:t>
      </w:r>
      <w:r>
        <w:rPr>
          <w:i/>
          <w:sz w:val="16"/>
          <w:szCs w:val="16"/>
          <w:lang w:val="it-IT"/>
        </w:rPr>
        <w:t>I requisiti seguenti dovranno essere posseduti in misura maggioritaria dal soggetto concorrente designato come Capogruppo/Mandatario di ETS in composizione plurisoggettiva.</w:t>
      </w:r>
    </w:p>
    <w:p>
      <w:pPr>
        <w:pStyle w:val="Notaapidipagina"/>
        <w:jc w:val="both"/>
        <w:rPr>
          <w:lang w:val="it-IT"/>
        </w:rPr>
      </w:pPr>
      <w:r>
        <w:rPr>
          <w:rFonts w:cs="CIDFont+F5" w:ascii="CIDFont+F5" w:hAnsi="CIDFont+F5"/>
          <w:i/>
          <w:sz w:val="16"/>
          <w:szCs w:val="16"/>
          <w:lang w:val="it-IT"/>
        </w:rPr>
        <w:t>La presente sezione non è a compilazione di eventuali Soggetti partner di progetto interessati nella realizzazione di attività secondarie.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A"/>
      <w:tabs>
        <w:tab w:val="clear" w:pos="720"/>
        <w:tab w:val="center" w:pos="4819" w:leader="none"/>
        <w:tab w:val="right" w:pos="9612" w:leader="none"/>
      </w:tabs>
      <w:spacing w:lineRule="auto" w:line="360"/>
      <w:ind w:hanging="0"/>
      <w:jc w:val="both"/>
      <w:rPr>
        <w:lang w:val="it-IT"/>
      </w:rPr>
    </w:pPr>
    <w:r>
      <w:rPr>
        <w:rFonts w:cs="Times New Roman" w:ascii="Times New Roman" w:hAnsi="Times New Roman"/>
        <w:b/>
        <w:bCs/>
        <w:sz w:val="28"/>
        <w:szCs w:val="28"/>
        <w:lang w:val="it-IT"/>
      </w:rPr>
      <w:t xml:space="preserve">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2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0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eastAsia="en-US" w:bidi="ar-SA" w:val="it-IT"/>
    </w:rPr>
  </w:style>
  <w:style w:type="paragraph" w:styleId="Titolo2">
    <w:name w:val="Heading 2"/>
    <w:basedOn w:val="Normal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9f7a6a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0c2495"/>
    <w:rPr>
      <w:rFonts w:ascii="Tahoma" w:hAnsi="Tahoma" w:cs="Tahoma"/>
      <w:sz w:val="16"/>
      <w:szCs w:val="16"/>
      <w:lang w:eastAsia="en-US"/>
    </w:rPr>
  </w:style>
  <w:style w:type="character" w:styleId="Strong" w:customStyle="1">
    <w:name w:val="Strong"/>
    <w:qFormat/>
    <w:rsid w:val="005210b9"/>
    <w:rPr>
      <w:b/>
      <w:bCs/>
    </w:rPr>
  </w:style>
  <w:style w:type="character" w:styleId="Titolo2Carattere" w:customStyle="1">
    <w:name w:val="Titolo 2 Carattere"/>
    <w:basedOn w:val="DefaultParagraphFont"/>
    <w:uiPriority w:val="9"/>
    <w:qFormat/>
    <w:rsid w:val="00e67570"/>
    <w:rPr>
      <w:rFonts w:eastAsia="Times New Roman"/>
      <w:b/>
      <w:bCs/>
      <w:sz w:val="36"/>
      <w:szCs w:val="36"/>
    </w:rPr>
  </w:style>
  <w:style w:type="character" w:styleId="Nessuno" w:customStyle="1">
    <w:name w:val="Nessuno"/>
    <w:qFormat/>
    <w:rsid w:val="00950a88"/>
    <w:rPr/>
  </w:style>
  <w:style w:type="character" w:styleId="Enfasi" w:customStyle="1">
    <w:name w:val="Enfasi"/>
    <w:qFormat/>
    <w:rsid w:val="005210b9"/>
    <w:rPr>
      <w:i/>
      <w:iCs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rFonts w:ascii="Times New Roman" w:hAnsi="Times New Roman" w:eastAsia="Times New Roman" w:cs="Times New Roman"/>
      <w:color w:val="000000"/>
      <w:sz w:val="24"/>
      <w:szCs w:val="24"/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ottotitoloCarattere">
    <w:name w:val="Sottotitolo Carattere"/>
    <w:qFormat/>
    <w:rPr>
      <w:rFonts w:ascii="Times New Roman" w:hAnsi="Times New Roman" w:cs="Times New Roman"/>
      <w:color w:val="5A5A5A"/>
      <w:spacing w:val="15"/>
      <w:sz w:val="24"/>
      <w:szCs w:val="24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TestonotaapidipaginaCarattere">
    <w:name w:val="Testo nota a piè di pagina Carattere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A" w:customStyle="1">
    <w:name w:val="normal A"/>
    <w:qFormat/>
    <w:rsid w:val="00ad5061"/>
    <w:pPr>
      <w:widowControl/>
      <w:suppressAutoHyphens w:val="true"/>
      <w:bidi w:val="0"/>
      <w:spacing w:lineRule="atLeast" w:line="20" w:before="0" w:after="0"/>
      <w:jc w:val="left"/>
      <w:outlineLvl w:val="0"/>
    </w:pPr>
    <w:rPr>
      <w:rFonts w:ascii="Cambria" w:hAnsi="Cambria" w:eastAsia="Arial Unicode MS" w:cs="Arial Unicode MS"/>
      <w:color w:val="000000"/>
      <w:kern w:val="0"/>
      <w:sz w:val="20"/>
      <w:szCs w:val="20"/>
      <w:u w:val="none" w:color="000000"/>
      <w:lang w:eastAsia="it-IT" w:bidi="ar-SA" w:val="it-IT"/>
    </w:rPr>
  </w:style>
  <w:style w:type="paragraph" w:styleId="Didefault" w:customStyle="1">
    <w:name w:val="Di default"/>
    <w:qFormat/>
    <w:rsid w:val="00ad5061"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eastAsia="it-IT" w:bidi="ar-SA" w:val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c249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e3b2b"/>
    <w:pPr>
      <w:spacing w:beforeAutospacing="1" w:afterAutospacing="1"/>
    </w:pPr>
    <w:rPr>
      <w:rFonts w:eastAsia="Times New Roman"/>
      <w:lang w:eastAsia="it-IT"/>
    </w:rPr>
  </w:style>
  <w:style w:type="paragraph" w:styleId="Normale1" w:customStyle="1">
    <w:name w:val="Normale1"/>
    <w:qFormat/>
    <w:rsid w:val="00950a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Textbody" w:customStyle="1">
    <w:name w:val="Text body"/>
    <w:basedOn w:val="Normal"/>
    <w:qFormat/>
    <w:rsid w:val="005210b9"/>
    <w:pPr>
      <w:widowControl w:val="false"/>
      <w:spacing w:before="0" w:after="120"/>
      <w:textAlignment w:val="baseline"/>
    </w:pPr>
    <w:rPr>
      <w:rFonts w:eastAsia="SimSun" w:cs="Arial"/>
      <w:kern w:val="2"/>
      <w:lang w:eastAsia="zh-CN" w:bidi="hi-IN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bidi="ar-SA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LibreOffice/7.1.6.2$Windows_X86_64 LibreOffice_project/0e133318fcee89abacd6a7d077e292f1145735c3</Application>
  <AppVersion>15.0000</AppVersion>
  <Pages>5</Pages>
  <Words>1450</Words>
  <Characters>10493</Characters>
  <CharactersWithSpaces>11874</CharactersWithSpaces>
  <Paragraphs>84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dc:description/>
  <dc:language>it-IT</dc:language>
  <cp:lastModifiedBy/>
  <cp:lastPrinted>2023-05-25T13:14:22Z</cp:lastPrinted>
  <dcterms:modified xsi:type="dcterms:W3CDTF">2023-10-30T13:06:13Z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