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bCs/>
          <w:sz w:val="40"/>
          <w:szCs w:val="40"/>
        </w:rPr>
      </w:pPr>
      <w:r>
        <w:rPr>
          <w:b/>
          <w:bCs/>
          <w:sz w:val="40"/>
          <w:szCs w:val="40"/>
        </w:rPr>
      </w:r>
    </w:p>
    <w:p>
      <w:pPr>
        <w:pStyle w:val="Normal"/>
        <w:ind w:hanging="0" w:left="0" w:right="0"/>
        <w:jc w:val="both"/>
        <w:rPr>
          <w:lang w:val="it-IT" w:bidi="ar-SA"/>
        </w:rPr>
      </w:pPr>
      <w:r>
        <w:rPr>
          <w:rFonts w:eastAsia="Batang;바탕"/>
          <w:b/>
          <w:sz w:val="20"/>
          <w:szCs w:val="20"/>
          <w:u w:val="single"/>
          <w:lang w:val="it-IT" w:bidi="ar-SA"/>
        </w:rPr>
        <w:t>Scheda A</w:t>
      </w:r>
      <w:r>
        <w:rPr>
          <w:rFonts w:eastAsia="Batang;바탕"/>
          <w:b/>
          <w:sz w:val="20"/>
          <w:szCs w:val="20"/>
          <w:lang w:val="it-IT" w:bidi="ar-SA"/>
        </w:rPr>
        <w:t xml:space="preserve"> </w:t>
        <w:tab/>
        <w:tab/>
        <w:tab/>
        <w:tab/>
        <w:tab/>
        <w:tab/>
        <w:tab/>
        <w:tab/>
      </w:r>
    </w:p>
    <w:p>
      <w:pPr>
        <w:pStyle w:val="Titolo"/>
        <w:keepNext w:val="false"/>
        <w:spacing w:before="360" w:after="360"/>
        <w:jc w:val="center"/>
        <w:rPr>
          <w:lang w:val="it-IT" w:bidi="ar-SA"/>
        </w:rPr>
      </w:pPr>
      <w:r>
        <w:rPr>
          <w:rFonts w:cs="Times New Roman" w:ascii="Times New Roman" w:hAnsi="Times New Roman"/>
          <w:b/>
          <w:sz w:val="20"/>
          <w:szCs w:val="20"/>
          <w:lang w:val="it-IT" w:bidi="ar-SA"/>
        </w:rPr>
        <w:t>Nido d’infanzia invernale</w:t>
      </w:r>
    </w:p>
    <w:p>
      <w:pPr>
        <w:pStyle w:val="Subtitle"/>
        <w:keepLines/>
        <w:rPr>
          <w:lang w:val="it-IT" w:bidi="ar-SA"/>
        </w:rPr>
      </w:pPr>
      <w:r>
        <w:rPr>
          <w:rFonts w:cs="Times New Roman" w:ascii="Times New Roman" w:hAnsi="Times New Roman"/>
          <w:sz w:val="20"/>
          <w:szCs w:val="20"/>
          <w:lang w:val="it-IT" w:bidi="ar-SA"/>
        </w:rPr>
        <w:t>Punteggio acquisito</w:t>
      </w:r>
    </w:p>
    <w:tbl>
      <w:tblPr>
        <w:tblW w:w="6241" w:type="dxa"/>
        <w:jc w:val="center"/>
        <w:tblInd w:w="0" w:type="dxa"/>
        <w:tblLayout w:type="fixed"/>
        <w:tblCellMar>
          <w:top w:w="0" w:type="dxa"/>
          <w:left w:w="70" w:type="dxa"/>
          <w:bottom w:w="0" w:type="dxa"/>
          <w:right w:w="70" w:type="dxa"/>
        </w:tblCellMar>
      </w:tblPr>
      <w:tblGrid>
        <w:gridCol w:w="662"/>
        <w:gridCol w:w="4395"/>
        <w:gridCol w:w="1184"/>
      </w:tblGrid>
      <w:tr>
        <w:trPr/>
        <w:tc>
          <w:tcPr>
            <w:tcW w:w="662" w:type="dxa"/>
            <w:tcBorders>
              <w:bottom w:val="single" w:sz="4" w:space="0" w:color="000000"/>
            </w:tcBorders>
          </w:tcPr>
          <w:p>
            <w:pPr>
              <w:pStyle w:val="BodyText"/>
              <w:keepLines/>
              <w:widowControl w:val="false"/>
              <w:snapToGrid w:val="false"/>
              <w:spacing w:before="0" w:after="240"/>
              <w:ind w:hanging="0" w:left="0" w:right="0"/>
              <w:jc w:val="center"/>
              <w:rPr>
                <w:rFonts w:ascii="Times New Roman" w:hAnsi="Times New Roman" w:cs="Times New Roman"/>
                <w:sz w:val="20"/>
                <w:szCs w:val="20"/>
                <w:lang w:val="it-IT" w:bidi="ar-SA"/>
              </w:rPr>
            </w:pPr>
            <w:r>
              <w:rPr>
                <w:rFonts w:cs="Times New Roman"/>
                <w:sz w:val="20"/>
                <w:szCs w:val="20"/>
                <w:lang w:val="it-IT" w:bidi="ar-SA"/>
              </w:rPr>
            </w:r>
          </w:p>
        </w:tc>
        <w:tc>
          <w:tcPr>
            <w:tcW w:w="4395" w:type="dxa"/>
            <w:tcBorders>
              <w:bottom w:val="single" w:sz="4" w:space="0" w:color="000000"/>
            </w:tcBorders>
          </w:tcPr>
          <w:p>
            <w:pPr>
              <w:pStyle w:val="BodyText"/>
              <w:keepLines/>
              <w:widowControl w:val="false"/>
              <w:snapToGrid w:val="false"/>
              <w:spacing w:before="0" w:after="240"/>
              <w:ind w:hanging="0" w:left="0" w:right="0"/>
              <w:jc w:val="center"/>
              <w:rPr>
                <w:rFonts w:ascii="Times New Roman" w:hAnsi="Times New Roman" w:cs="Times New Roman"/>
                <w:sz w:val="20"/>
                <w:szCs w:val="20"/>
                <w:lang w:val="it-IT" w:bidi="ar-SA"/>
              </w:rPr>
            </w:pPr>
            <w:r>
              <w:rPr>
                <w:rFonts w:cs="Times New Roman"/>
                <w:sz w:val="20"/>
                <w:szCs w:val="20"/>
                <w:lang w:val="it-IT" w:bidi="ar-SA"/>
              </w:rPr>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jc w:val="center"/>
              <w:rPr>
                <w:rFonts w:cs="Times New Roman"/>
                <w:b/>
                <w:sz w:val="20"/>
                <w:szCs w:val="20"/>
                <w:lang w:val="it-IT" w:bidi="ar-SA"/>
              </w:rPr>
            </w:pPr>
            <w:r>
              <w:rPr>
                <w:rFonts w:cs="Times New Roman"/>
                <w:b/>
                <w:sz w:val="20"/>
                <w:szCs w:val="20"/>
                <w:lang w:val="it-IT" w:bidi="ar-SA"/>
              </w:rPr>
              <w:t>Punti</w:t>
            </w:r>
          </w:p>
        </w:tc>
      </w:tr>
      <w:tr>
        <w:trPr/>
        <w:tc>
          <w:tcPr>
            <w:tcW w:w="662" w:type="dxa"/>
            <w:tcBorders>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1</w:t>
            </w:r>
          </w:p>
        </w:tc>
        <w:tc>
          <w:tcPr>
            <w:tcW w:w="4395" w:type="dxa"/>
            <w:tcBorders>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Condizione lavorativa dei genitori</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2</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Tempi di lavoro</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3</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Tipologia dell’orario di lavoro</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4</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Distanza dal luogo di residenza</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5</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Composizione del nucleo familiare</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6</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Particolari situazioni</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7</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Condizione economica della famiglia</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left w:val="single" w:sz="4" w:space="0" w:color="000000"/>
              <w:right w:val="single" w:sz="4" w:space="0" w:color="000000"/>
            </w:tcBorders>
          </w:tcPr>
          <w:p>
            <w:pPr>
              <w:pStyle w:val="BodyText"/>
              <w:keepLines/>
              <w:widowControl w:val="false"/>
              <w:spacing w:before="0" w:after="240"/>
              <w:ind w:hanging="0" w:left="0" w:right="0"/>
              <w:jc w:val="center"/>
              <w:rPr>
                <w:rFonts w:cs="Times New Roman"/>
                <w:b/>
                <w:color w:val="FF0000"/>
                <w:sz w:val="20"/>
                <w:szCs w:val="20"/>
                <w:lang w:val="it-IT" w:bidi="ar-SA"/>
              </w:rPr>
            </w:pPr>
            <w:r>
              <w:rPr>
                <w:rFonts w:cs="Times New Roman"/>
                <w:b/>
                <w:color w:val="FF0000"/>
                <w:sz w:val="20"/>
                <w:szCs w:val="20"/>
                <w:lang w:val="it-IT" w:bidi="ar-SA"/>
              </w:rPr>
              <w:t>8</w:t>
            </w:r>
          </w:p>
        </w:tc>
        <w:tc>
          <w:tcPr>
            <w:tcW w:w="4395" w:type="dxa"/>
            <w:tcBorders>
              <w:top w:val="single" w:sz="4" w:space="0" w:color="000000"/>
              <w:left w:val="single" w:sz="4" w:space="0" w:color="000000"/>
              <w:right w:val="single" w:sz="4" w:space="0" w:color="000000"/>
            </w:tcBorders>
            <w:vAlign w:val="center"/>
          </w:tcPr>
          <w:p>
            <w:pPr>
              <w:pStyle w:val="BodyText"/>
              <w:keepLines/>
              <w:widowControl w:val="false"/>
              <w:spacing w:before="0" w:after="240"/>
              <w:ind w:hanging="0" w:left="0" w:right="0"/>
              <w:rPr>
                <w:rFonts w:cs="Times New Roman"/>
                <w:sz w:val="20"/>
                <w:szCs w:val="20"/>
                <w:lang w:val="it-IT" w:bidi="ar-SA"/>
              </w:rPr>
            </w:pPr>
            <w:r>
              <w:rPr>
                <w:rFonts w:cs="Times New Roman"/>
                <w:sz w:val="20"/>
                <w:szCs w:val="20"/>
                <w:lang w:val="it-IT" w:bidi="ar-SA"/>
              </w:rPr>
              <w:t>Condizione dell’abitazione</w:t>
            </w:r>
          </w:p>
        </w:tc>
        <w:tc>
          <w:tcPr>
            <w:tcW w:w="1184" w:type="dxa"/>
            <w:tcBorders>
              <w:top w:val="single" w:sz="4" w:space="0" w:color="000000"/>
              <w:left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sz w:val="20"/>
                <w:szCs w:val="20"/>
                <w:lang w:val="it-IT" w:bidi="ar-SA"/>
              </w:rPr>
            </w:pPr>
            <w:r>
              <w:rPr>
                <w:rFonts w:cs="Times New Roman"/>
                <w:sz w:val="20"/>
                <w:szCs w:val="20"/>
                <w:lang w:val="it-IT" w:bidi="ar-SA"/>
              </w:rPr>
            </w:r>
          </w:p>
        </w:tc>
      </w:tr>
      <w:tr>
        <w:trPr/>
        <w:tc>
          <w:tcPr>
            <w:tcW w:w="662" w:type="dxa"/>
            <w:tcBorders>
              <w:top w:val="single" w:sz="4" w:space="0" w:color="000000"/>
            </w:tcBorders>
          </w:tcPr>
          <w:p>
            <w:pPr>
              <w:pStyle w:val="BodyText"/>
              <w:keepLines/>
              <w:widowControl w:val="false"/>
              <w:snapToGrid w:val="false"/>
              <w:spacing w:before="0" w:after="240"/>
              <w:ind w:hanging="0" w:left="0" w:right="0"/>
              <w:jc w:val="right"/>
              <w:rPr>
                <w:rFonts w:ascii="Times New Roman" w:hAnsi="Times New Roman" w:cs="Times New Roman"/>
                <w:b/>
                <w:sz w:val="20"/>
                <w:szCs w:val="20"/>
                <w:lang w:val="it-IT" w:bidi="ar-SA"/>
              </w:rPr>
            </w:pPr>
            <w:r>
              <w:rPr>
                <w:rFonts w:cs="Times New Roman"/>
                <w:b/>
                <w:sz w:val="20"/>
                <w:szCs w:val="20"/>
                <w:lang w:val="it-IT" w:bidi="ar-SA"/>
              </w:rPr>
            </w:r>
          </w:p>
        </w:tc>
        <w:tc>
          <w:tcPr>
            <w:tcW w:w="4395" w:type="dxa"/>
            <w:tcBorders>
              <w:top w:val="single" w:sz="4" w:space="0" w:color="000000"/>
            </w:tcBorders>
          </w:tcPr>
          <w:p>
            <w:pPr>
              <w:pStyle w:val="BodyText"/>
              <w:keepLines/>
              <w:widowControl w:val="false"/>
              <w:spacing w:before="0" w:after="240"/>
              <w:ind w:hanging="0" w:left="0" w:right="0"/>
              <w:jc w:val="right"/>
              <w:rPr>
                <w:rFonts w:cs="Times New Roman"/>
                <w:b/>
                <w:sz w:val="20"/>
                <w:szCs w:val="20"/>
                <w:lang w:val="it-IT" w:bidi="ar-SA"/>
              </w:rPr>
            </w:pPr>
            <w:r>
              <w:rPr>
                <w:rFonts w:cs="Times New Roman"/>
                <w:b/>
                <w:sz w:val="20"/>
                <w:szCs w:val="20"/>
                <w:lang w:val="it-IT" w:bidi="ar-SA"/>
              </w:rPr>
              <w:t>Totale</w:t>
            </w:r>
          </w:p>
        </w:tc>
        <w:tc>
          <w:tcPr>
            <w:tcW w:w="1184" w:type="dxa"/>
            <w:tcBorders>
              <w:top w:val="single" w:sz="4" w:space="0" w:color="000000"/>
              <w:left w:val="single" w:sz="4" w:space="0" w:color="000000"/>
              <w:bottom w:val="single" w:sz="4" w:space="0" w:color="000000"/>
              <w:right w:val="single" w:sz="4" w:space="0" w:color="000000"/>
            </w:tcBorders>
          </w:tcPr>
          <w:p>
            <w:pPr>
              <w:pStyle w:val="BodyText"/>
              <w:keepLines/>
              <w:widowControl w:val="false"/>
              <w:snapToGrid w:val="false"/>
              <w:spacing w:before="0" w:after="240"/>
              <w:ind w:hanging="0" w:left="0" w:right="0"/>
              <w:rPr>
                <w:rFonts w:ascii="Times New Roman" w:hAnsi="Times New Roman" w:cs="Times New Roman"/>
                <w:b/>
                <w:sz w:val="20"/>
                <w:szCs w:val="20"/>
                <w:lang w:val="it-IT" w:bidi="ar-SA"/>
              </w:rPr>
            </w:pPr>
            <w:r>
              <w:rPr>
                <w:rFonts w:cs="Times New Roman"/>
                <w:b/>
                <w:sz w:val="20"/>
                <w:szCs w:val="20"/>
                <w:lang w:val="it-IT" w:bidi="ar-SA"/>
              </w:rPr>
            </w:r>
          </w:p>
        </w:tc>
      </w:tr>
    </w:tbl>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p>
      <w:pPr>
        <w:pStyle w:val="BodyText"/>
        <w:rPr>
          <w:rFonts w:ascii="Times New Roman" w:hAnsi="Times New Roman" w:cs="Times New Roman"/>
          <w:sz w:val="20"/>
          <w:szCs w:val="20"/>
          <w:lang w:val="it-IT" w:bidi="ar-SA"/>
        </w:rPr>
      </w:pPr>
      <w:r>
        <w:rPr>
          <w:rFonts w:cs="Times New Roman"/>
          <w:sz w:val="20"/>
          <w:szCs w:val="20"/>
          <w:lang w:val="it-IT" w:bidi="ar-SA"/>
        </w:rPr>
      </w:r>
    </w:p>
    <w:p>
      <w:pPr>
        <w:pStyle w:val="BodyText"/>
        <w:rPr>
          <w:rFonts w:ascii="Times New Roman" w:hAnsi="Times New Roman" w:cs="Times New Roman"/>
          <w:sz w:val="20"/>
          <w:szCs w:val="20"/>
          <w:lang w:val="it-IT" w:bidi="ar-SA"/>
        </w:rPr>
      </w:pPr>
      <w:r>
        <w:rPr>
          <w:rFonts w:cs="Times New Roman"/>
          <w:sz w:val="20"/>
          <w:szCs w:val="20"/>
          <w:lang w:val="it-IT" w:bidi="ar-SA"/>
        </w:rPr>
      </w:r>
    </w:p>
    <w:p>
      <w:pPr>
        <w:pStyle w:val="BodyText"/>
        <w:rPr>
          <w:rFonts w:ascii="Times New Roman" w:hAnsi="Times New Roman" w:cs="Times New Roman"/>
          <w:sz w:val="20"/>
          <w:szCs w:val="20"/>
          <w:lang w:val="it-IT" w:bidi="ar-SA"/>
        </w:rPr>
      </w:pPr>
      <w:r>
        <w:rPr>
          <w:rFonts w:cs="Times New Roman"/>
          <w:sz w:val="20"/>
          <w:szCs w:val="20"/>
          <w:lang w:val="it-IT" w:bidi="ar-SA"/>
        </w:rPr>
      </w:r>
    </w:p>
    <w:p>
      <w:pPr>
        <w:pStyle w:val="BodyText"/>
        <w:rPr>
          <w:rFonts w:ascii="Times New Roman" w:hAnsi="Times New Roman" w:cs="Times New Roman"/>
          <w:sz w:val="20"/>
          <w:szCs w:val="20"/>
          <w:lang w:val="it-IT" w:bidi="ar-SA"/>
        </w:rPr>
      </w:pPr>
      <w:r>
        <w:rPr>
          <w:rFonts w:cs="Times New Roman"/>
          <w:sz w:val="20"/>
          <w:szCs w:val="20"/>
          <w:lang w:val="it-IT" w:bidi="ar-SA"/>
        </w:rPr>
      </w:r>
    </w:p>
    <w:p>
      <w:pPr>
        <w:pStyle w:val="BodyText"/>
        <w:keepLines/>
        <w:rPr>
          <w:rFonts w:ascii="Times New Roman" w:hAnsi="Times New Roman" w:cs="Times New Roman"/>
          <w:sz w:val="20"/>
          <w:szCs w:val="20"/>
          <w:lang w:val="it-IT" w:bidi="ar-SA"/>
        </w:rPr>
      </w:pPr>
      <w:r>
        <w:rPr>
          <w:rFonts w:cs="Times New Roman"/>
          <w:sz w:val="20"/>
          <w:szCs w:val="20"/>
          <w:lang w:val="it-IT" w:bidi="ar-SA"/>
        </w:rPr>
      </w:r>
    </w:p>
    <w:tbl>
      <w:tblPr>
        <w:tblW w:w="9859" w:type="dxa"/>
        <w:jc w:val="left"/>
        <w:tblInd w:w="-75" w:type="dxa"/>
        <w:tblLayout w:type="fixed"/>
        <w:tblCellMar>
          <w:top w:w="0" w:type="dxa"/>
          <w:left w:w="70" w:type="dxa"/>
          <w:bottom w:w="0" w:type="dxa"/>
          <w:right w:w="70" w:type="dxa"/>
        </w:tblCellMar>
      </w:tblPr>
      <w:tblGrid>
        <w:gridCol w:w="7867"/>
        <w:gridCol w:w="850"/>
        <w:gridCol w:w="1142"/>
      </w:tblGrid>
      <w:tr>
        <w:trPr>
          <w:trHeight w:val="241" w:hRule="atLeast"/>
          <w:cantSplit w:val="true"/>
        </w:trPr>
        <w:tc>
          <w:tcPr>
            <w:tcW w:w="7867" w:type="dxa"/>
            <w:vMerge w:val="restart"/>
            <w:tcBorders>
              <w:top w:val="single" w:sz="12" w:space="0" w:color="000000"/>
              <w:left w:val="single" w:sz="12"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Condizione lavorativa dei genitori</w:t>
            </w:r>
          </w:p>
        </w:tc>
        <w:tc>
          <w:tcPr>
            <w:tcW w:w="1992" w:type="dxa"/>
            <w:gridSpan w:val="2"/>
            <w:tcBorders>
              <w:top w:val="single" w:sz="12" w:space="0" w:color="000000"/>
              <w:left w:val="single" w:sz="6" w:space="0" w:color="000000"/>
              <w:bottom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r>
      <w:tr>
        <w:trPr>
          <w:trHeight w:val="241" w:hRule="atLeast"/>
          <w:cantSplit w:val="true"/>
        </w:trPr>
        <w:tc>
          <w:tcPr>
            <w:tcW w:w="7867" w:type="dxa"/>
            <w:vMerge w:val="continue"/>
            <w:tcBorders>
              <w:top w:val="single" w:sz="12" w:space="0" w:color="000000"/>
              <w:left w:val="single" w:sz="12" w:space="0" w:color="000000"/>
              <w:bottom w:val="single" w:sz="6" w:space="0" w:color="000000"/>
              <w:right w:val="single" w:sz="6" w:space="0" w:color="000000"/>
            </w:tcBorders>
          </w:tcPr>
          <w:p>
            <w:pPr>
              <w:pStyle w:val="Normal"/>
              <w:widowControl w:val="false"/>
              <w:snapToGrid w:val="false"/>
              <w:rPr>
                <w:b/>
                <w:sz w:val="20"/>
                <w:szCs w:val="20"/>
                <w:lang w:val="it-IT" w:bidi="ar-SA"/>
              </w:rPr>
            </w:pPr>
            <w:r>
              <w:rPr>
                <w:b/>
                <w:sz w:val="20"/>
                <w:szCs w:val="20"/>
                <w:lang w:val="it-IT" w:bidi="ar-SA"/>
              </w:rPr>
            </w:r>
          </w:p>
        </w:tc>
        <w:tc>
          <w:tcPr>
            <w:tcW w:w="850" w:type="dxa"/>
            <w:tcBorders>
              <w:top w:val="single" w:sz="6" w:space="0" w:color="000000"/>
              <w:left w:val="single" w:sz="6"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Padre</w:t>
            </w:r>
          </w:p>
        </w:tc>
        <w:tc>
          <w:tcPr>
            <w:tcW w:w="1142" w:type="dxa"/>
            <w:tcBorders>
              <w:top w:val="single" w:sz="6" w:space="0" w:color="000000"/>
              <w:left w:val="single" w:sz="6" w:space="0" w:color="000000"/>
              <w:bottom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Madre</w:t>
            </w:r>
          </w:p>
        </w:tc>
      </w:tr>
      <w:tr>
        <w:trPr>
          <w:trHeight w:val="415" w:hRule="atLeast"/>
          <w:cantSplit w:val="true"/>
        </w:trPr>
        <w:tc>
          <w:tcPr>
            <w:tcW w:w="7867" w:type="dxa"/>
            <w:tcBorders>
              <w:top w:val="single" w:sz="6" w:space="0" w:color="000000"/>
              <w:left w:val="single" w:sz="12" w:space="0" w:color="000000"/>
              <w:bottom w:val="single" w:sz="4" w:space="0" w:color="000000"/>
              <w:right w:val="single" w:sz="4" w:space="0" w:color="000000"/>
            </w:tcBorders>
            <w:vAlign w:val="center"/>
          </w:tcPr>
          <w:p>
            <w:pPr>
              <w:pStyle w:val="Normal"/>
              <w:keepLines/>
              <w:widowControl w:val="false"/>
              <w:numPr>
                <w:ilvl w:val="0"/>
                <w:numId w:val="2"/>
              </w:numPr>
              <w:ind w:hanging="0" w:left="0" w:right="36"/>
              <w:rPr>
                <w:lang w:val="it-IT" w:bidi="ar-SA"/>
              </w:rPr>
            </w:pPr>
            <w:r>
              <w:rPr>
                <w:sz w:val="20"/>
                <w:szCs w:val="20"/>
                <w:lang w:val="it-IT" w:bidi="ar-SA"/>
              </w:rPr>
              <w:t xml:space="preserve">sono impegnati in attività lavorativa </w:t>
            </w:r>
            <w:r>
              <w:rPr>
                <w:rStyle w:val="FootnoteReference"/>
                <w:sz w:val="20"/>
                <w:szCs w:val="20"/>
                <w:lang w:val="it-IT" w:bidi="ar-SA"/>
              </w:rPr>
              <w:footnoteReference w:id="2"/>
            </w:r>
          </w:p>
        </w:tc>
        <w:tc>
          <w:tcPr>
            <w:tcW w:w="850" w:type="dxa"/>
            <w:tcBorders>
              <w:top w:val="single" w:sz="6" w:space="0" w:color="000000"/>
              <w:left w:val="single" w:sz="4" w:space="0" w:color="000000"/>
              <w:bottom w:val="single" w:sz="4" w:space="0" w:color="000000"/>
              <w:right w:val="single" w:sz="4"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c>
          <w:tcPr>
            <w:tcW w:w="1142" w:type="dxa"/>
            <w:tcBorders>
              <w:top w:val="single" w:sz="6" w:space="0" w:color="000000"/>
              <w:left w:val="single" w:sz="4" w:space="0" w:color="000000"/>
              <w:bottom w:val="single" w:sz="4" w:space="0" w:color="000000"/>
              <w:right w:val="single" w:sz="12"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r>
      <w:tr>
        <w:trPr>
          <w:trHeight w:val="430" w:hRule="atLeast"/>
          <w:cantSplit w:val="true"/>
        </w:trPr>
        <w:tc>
          <w:tcPr>
            <w:tcW w:w="7867" w:type="dxa"/>
            <w:tcBorders>
              <w:top w:val="single" w:sz="4" w:space="0" w:color="000000"/>
              <w:left w:val="single" w:sz="12" w:space="0" w:color="000000"/>
              <w:bottom w:val="single" w:sz="4" w:space="0" w:color="000000"/>
              <w:right w:val="single" w:sz="4" w:space="0" w:color="000000"/>
            </w:tcBorders>
            <w:vAlign w:val="center"/>
          </w:tcPr>
          <w:p>
            <w:pPr>
              <w:pStyle w:val="Normal"/>
              <w:keepLines/>
              <w:widowControl w:val="false"/>
              <w:numPr>
                <w:ilvl w:val="0"/>
                <w:numId w:val="3"/>
              </w:numPr>
              <w:ind w:hanging="0" w:left="0" w:right="36"/>
              <w:rPr>
                <w:lang w:val="it-IT" w:bidi="ar-SA"/>
              </w:rPr>
            </w:pPr>
            <w:r>
              <w:rPr>
                <w:sz w:val="20"/>
                <w:szCs w:val="20"/>
                <w:lang w:val="it-IT" w:bidi="ar-SA"/>
              </w:rPr>
              <w:t xml:space="preserve">sono studenti con obbligo di frequenza </w:t>
            </w:r>
            <w:r>
              <w:rPr>
                <w:rStyle w:val="FootnoteReference"/>
                <w:sz w:val="20"/>
                <w:szCs w:val="20"/>
                <w:lang w:val="it-IT" w:bidi="ar-SA"/>
              </w:rPr>
              <w:footnoteReference w:id="3"/>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c>
          <w:tcPr>
            <w:tcW w:w="1142" w:type="dxa"/>
            <w:tcBorders>
              <w:top w:val="single" w:sz="4" w:space="0" w:color="000000"/>
              <w:left w:val="single" w:sz="4" w:space="0" w:color="000000"/>
              <w:bottom w:val="single" w:sz="4" w:space="0" w:color="000000"/>
              <w:right w:val="single" w:sz="12"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r>
      <w:tr>
        <w:trPr>
          <w:trHeight w:val="608" w:hRule="atLeast"/>
          <w:cantSplit w:val="true"/>
        </w:trPr>
        <w:tc>
          <w:tcPr>
            <w:tcW w:w="7867" w:type="dxa"/>
            <w:tcBorders>
              <w:top w:val="single" w:sz="4" w:space="0" w:color="000000"/>
              <w:left w:val="single" w:sz="12" w:space="0" w:color="000000"/>
              <w:right w:val="single" w:sz="4" w:space="0" w:color="000000"/>
            </w:tcBorders>
            <w:vAlign w:val="center"/>
          </w:tcPr>
          <w:p>
            <w:pPr>
              <w:pStyle w:val="Normal"/>
              <w:keepLines/>
              <w:widowControl w:val="false"/>
              <w:numPr>
                <w:ilvl w:val="0"/>
                <w:numId w:val="4"/>
              </w:numPr>
              <w:ind w:hanging="0" w:left="0" w:right="36"/>
              <w:rPr>
                <w:lang w:val="it-IT" w:bidi="ar-SA"/>
              </w:rPr>
            </w:pPr>
            <w:r>
              <w:rPr>
                <w:sz w:val="20"/>
                <w:szCs w:val="20"/>
                <w:lang w:val="it-IT" w:bidi="ar-SA"/>
              </w:rPr>
              <w:t xml:space="preserve">sono disoccupati che inizieranno una attività lavorativa prima dell’apertura del Nido d’infanzia </w:t>
            </w:r>
            <w:r>
              <w:rPr>
                <w:rStyle w:val="FootnoteReference"/>
                <w:sz w:val="20"/>
                <w:szCs w:val="20"/>
                <w:lang w:val="it-IT" w:bidi="ar-SA"/>
              </w:rPr>
              <w:footnoteReference w:id="4"/>
            </w:r>
          </w:p>
        </w:tc>
        <w:tc>
          <w:tcPr>
            <w:tcW w:w="850" w:type="dxa"/>
            <w:tcBorders>
              <w:top w:val="single" w:sz="4" w:space="0" w:color="000000"/>
              <w:left w:val="single" w:sz="4" w:space="0" w:color="000000"/>
              <w:bottom w:val="single" w:sz="6" w:space="0" w:color="000000"/>
              <w:right w:val="single" w:sz="4"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c>
          <w:tcPr>
            <w:tcW w:w="1142" w:type="dxa"/>
            <w:tcBorders>
              <w:top w:val="single" w:sz="4" w:space="0" w:color="000000"/>
              <w:left w:val="single" w:sz="4" w:space="0" w:color="000000"/>
              <w:bottom w:val="single" w:sz="6" w:space="0" w:color="000000"/>
              <w:right w:val="single" w:sz="12"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r>
      <w:tr>
        <w:trPr>
          <w:cantSplit w:val="true"/>
        </w:trPr>
        <w:tc>
          <w:tcPr>
            <w:tcW w:w="7867"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numPr>
                <w:ilvl w:val="0"/>
                <w:numId w:val="6"/>
              </w:numPr>
              <w:ind w:hanging="0" w:left="0" w:right="36"/>
              <w:rPr>
                <w:lang w:val="it-IT" w:bidi="ar-SA"/>
              </w:rPr>
            </w:pPr>
            <w:r>
              <w:rPr>
                <w:sz w:val="20"/>
                <w:szCs w:val="20"/>
                <w:lang w:val="it-IT" w:bidi="ar-SA"/>
              </w:rPr>
              <w:t>sono disoccupati</w:t>
            </w:r>
            <w:r>
              <w:rPr>
                <w:rStyle w:val="FootnoteReference"/>
                <w:sz w:val="20"/>
                <w:szCs w:val="20"/>
                <w:lang w:val="it-IT" w:bidi="ar-SA"/>
              </w:rPr>
              <w:footnoteReference w:id="5"/>
            </w:r>
            <w:r>
              <w:rPr>
                <w:sz w:val="20"/>
                <w:szCs w:val="20"/>
                <w:lang w:val="it-IT" w:bidi="ar-SA"/>
              </w:rPr>
              <w:t xml:space="preserve"> o sono studenti senza obbligo di frequenza.</w:t>
            </w:r>
          </w:p>
        </w:tc>
        <w:tc>
          <w:tcPr>
            <w:tcW w:w="850" w:type="dxa"/>
            <w:tcBorders>
              <w:top w:val="single" w:sz="6" w:space="0" w:color="000000"/>
              <w:bottom w:val="single" w:sz="6" w:space="0" w:color="000000"/>
              <w:right w:val="single" w:sz="6"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c>
          <w:tcPr>
            <w:tcW w:w="1142" w:type="dxa"/>
            <w:tcBorders>
              <w:top w:val="single" w:sz="6" w:space="0" w:color="000000"/>
              <w:left w:val="single" w:sz="6" w:space="0" w:color="000000"/>
              <w:bottom w:val="single" w:sz="6" w:space="0" w:color="000000"/>
              <w:right w:val="single" w:sz="12" w:space="0" w:color="000000"/>
            </w:tcBorders>
            <w:vAlign w:val="center"/>
          </w:tcPr>
          <w:p>
            <w:pPr>
              <w:pStyle w:val="Normal"/>
              <w:keepLines/>
              <w:widowControl w:val="false"/>
              <w:snapToGrid w:val="false"/>
              <w:ind w:hanging="0" w:left="0" w:right="36"/>
              <w:jc w:val="center"/>
              <w:rPr>
                <w:sz w:val="20"/>
                <w:szCs w:val="20"/>
                <w:lang w:val="it-IT" w:bidi="ar-SA"/>
              </w:rPr>
            </w:pPr>
            <w:r>
              <w:rPr>
                <w:sz w:val="20"/>
                <w:szCs w:val="20"/>
                <w:lang w:val="it-IT" w:bidi="ar-SA"/>
              </w:rPr>
            </w:r>
          </w:p>
        </w:tc>
      </w:tr>
      <w:tr>
        <w:trPr>
          <w:cantSplit w:val="true"/>
        </w:trPr>
        <w:tc>
          <w:tcPr>
            <w:tcW w:w="7867"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ind w:hanging="0" w:left="0" w:right="36"/>
              <w:jc w:val="right"/>
              <w:rPr>
                <w:b/>
                <w:sz w:val="20"/>
                <w:szCs w:val="20"/>
                <w:lang w:val="it-IT" w:bidi="ar-SA"/>
              </w:rPr>
            </w:pPr>
            <w:r>
              <w:rPr>
                <w:b/>
                <w:sz w:val="20"/>
                <w:szCs w:val="20"/>
                <w:lang w:val="it-IT" w:bidi="ar-SA"/>
              </w:rPr>
              <w:t>Totale</w:t>
            </w:r>
          </w:p>
        </w:tc>
        <w:tc>
          <w:tcPr>
            <w:tcW w:w="1992" w:type="dxa"/>
            <w:gridSpan w:val="2"/>
            <w:tcBorders>
              <w:top w:val="single" w:sz="6" w:space="0" w:color="000000"/>
              <w:bottom w:val="single" w:sz="12" w:space="0" w:color="000000"/>
              <w:right w:val="single" w:sz="12" w:space="0" w:color="000000"/>
            </w:tcBorders>
            <w:vAlign w:val="center"/>
          </w:tcPr>
          <w:p>
            <w:pPr>
              <w:pStyle w:val="Normal"/>
              <w:keepLines/>
              <w:widowControl w:val="false"/>
              <w:snapToGrid w:val="false"/>
              <w:ind w:hanging="0" w:left="0" w:right="36"/>
              <w:jc w:val="center"/>
              <w:rPr>
                <w:b/>
                <w:sz w:val="20"/>
                <w:szCs w:val="20"/>
                <w:lang w:val="it-IT" w:bidi="ar-SA"/>
              </w:rPr>
            </w:pPr>
            <w:r>
              <w:rPr>
                <w:b/>
                <w:sz w:val="20"/>
                <w:szCs w:val="20"/>
                <w:lang w:val="it-IT" w:bidi="ar-SA"/>
              </w:rPr>
            </w:r>
          </w:p>
        </w:tc>
      </w:tr>
    </w:tbl>
    <w:p>
      <w:pPr>
        <w:pStyle w:val="BaseTitolo"/>
        <w:keepNext w:val="false"/>
        <w:spacing w:lineRule="auto" w:line="240"/>
        <w:rPr>
          <w:rFonts w:ascii="Times New Roman" w:hAnsi="Times New Roman" w:cs="Times New Roman"/>
          <w:kern w:val="0"/>
          <w:sz w:val="20"/>
          <w:szCs w:val="20"/>
          <w:lang w:val="it-IT" w:bidi="ar-SA"/>
        </w:rPr>
      </w:pPr>
      <w:r>
        <w:rPr>
          <w:rFonts w:cs="Times New Roman"/>
          <w:kern w:val="0"/>
          <w:sz w:val="20"/>
          <w:szCs w:val="20"/>
          <w:lang w:val="it-IT" w:bidi="ar-SA"/>
        </w:rPr>
      </w:r>
    </w:p>
    <w:tbl>
      <w:tblPr>
        <w:tblW w:w="9859" w:type="dxa"/>
        <w:jc w:val="left"/>
        <w:tblInd w:w="-75" w:type="dxa"/>
        <w:tblLayout w:type="fixed"/>
        <w:tblCellMar>
          <w:top w:w="0" w:type="dxa"/>
          <w:left w:w="70" w:type="dxa"/>
          <w:bottom w:w="0" w:type="dxa"/>
          <w:right w:w="70" w:type="dxa"/>
        </w:tblCellMar>
      </w:tblPr>
      <w:tblGrid>
        <w:gridCol w:w="7866"/>
        <w:gridCol w:w="862"/>
        <w:gridCol w:w="1052"/>
        <w:gridCol w:w="78"/>
      </w:tblGrid>
      <w:tr>
        <w:trPr>
          <w:cantSplit w:val="true"/>
        </w:trPr>
        <w:tc>
          <w:tcPr>
            <w:tcW w:w="9858" w:type="dxa"/>
            <w:gridSpan w:val="4"/>
            <w:tcBorders>
              <w:top w:val="single" w:sz="12" w:space="0" w:color="000000"/>
              <w:left w:val="single" w:sz="12" w:space="0" w:color="000000"/>
              <w:bottom w:val="single" w:sz="6" w:space="0" w:color="000000"/>
              <w:right w:val="single" w:sz="12" w:space="0" w:color="000000"/>
            </w:tcBorders>
          </w:tcPr>
          <w:p>
            <w:pPr>
              <w:pStyle w:val="Heading2"/>
              <w:keepNext w:val="false"/>
              <w:widowControl w:val="false"/>
              <w:spacing w:lineRule="auto" w:line="240" w:before="120" w:after="180"/>
              <w:rPr>
                <w:lang w:val="it-IT" w:bidi="ar-SA"/>
              </w:rPr>
            </w:pPr>
            <w:r>
              <w:rPr>
                <w:rFonts w:cs="Times New Roman"/>
                <w:i w:val="false"/>
                <w:iCs w:val="false"/>
                <w:sz w:val="20"/>
                <w:szCs w:val="20"/>
                <w:lang w:val="it-IT" w:bidi="ar-SA"/>
              </w:rPr>
              <w:t>CARATTERISTICHE DELL’ATTIVITA’ LAVORATIVA</w:t>
            </w:r>
            <w:r>
              <w:rPr>
                <w:rFonts w:cs="Times New Roman"/>
                <w:i/>
                <w:sz w:val="20"/>
                <w:szCs w:val="20"/>
                <w:lang w:val="it-IT" w:bidi="ar-SA"/>
              </w:rPr>
              <w:t xml:space="preserve"> (</w:t>
            </w:r>
            <w:r>
              <w:rPr>
                <w:rStyle w:val="FootnoteReference"/>
                <w:rFonts w:cs="Times New Roman"/>
                <w:i/>
                <w:sz w:val="20"/>
                <w:szCs w:val="20"/>
                <w:lang w:val="it-IT" w:bidi="ar-SA"/>
              </w:rPr>
              <w:footnoteReference w:id="6"/>
            </w:r>
            <w:r>
              <w:rPr>
                <w:rFonts w:cs="Times New Roman"/>
                <w:i/>
                <w:sz w:val="20"/>
                <w:szCs w:val="20"/>
                <w:lang w:val="it-IT" w:bidi="ar-SA"/>
              </w:rPr>
              <w:t>)</w:t>
            </w:r>
          </w:p>
        </w:tc>
      </w:tr>
      <w:tr>
        <w:trPr>
          <w:trHeight w:val="241" w:hRule="atLeast"/>
          <w:cantSplit w:val="true"/>
        </w:trPr>
        <w:tc>
          <w:tcPr>
            <w:tcW w:w="7866" w:type="dxa"/>
            <w:vMerge w:val="restart"/>
            <w:tcBorders>
              <w:top w:val="single" w:sz="6" w:space="0" w:color="000000"/>
              <w:left w:val="single" w:sz="12" w:space="0" w:color="000000"/>
              <w:bottom w:val="single" w:sz="6" w:space="0" w:color="000000"/>
              <w:right w:val="single" w:sz="6" w:space="0" w:color="000000"/>
            </w:tcBorders>
          </w:tcPr>
          <w:p>
            <w:pPr>
              <w:pStyle w:val="Normal"/>
              <w:keepLines/>
              <w:widowControl w:val="false"/>
              <w:ind w:hanging="0" w:left="0" w:right="36"/>
              <w:jc w:val="center"/>
              <w:rPr>
                <w:b/>
                <w:i/>
                <w:i/>
                <w:sz w:val="20"/>
                <w:szCs w:val="20"/>
                <w:lang w:val="it-IT" w:bidi="ar-SA"/>
              </w:rPr>
            </w:pPr>
            <w:r>
              <w:rPr>
                <w:b/>
                <w:i/>
                <w:sz w:val="20"/>
                <w:szCs w:val="20"/>
                <w:lang w:val="it-IT" w:bidi="ar-SA"/>
              </w:rPr>
              <w:t>Tempi di lavoro</w:t>
            </w:r>
          </w:p>
        </w:tc>
        <w:tc>
          <w:tcPr>
            <w:tcW w:w="1992" w:type="dxa"/>
            <w:gridSpan w:val="3"/>
            <w:tcBorders>
              <w:top w:val="single" w:sz="6" w:space="0" w:color="000000"/>
              <w:left w:val="single" w:sz="6" w:space="0" w:color="000000"/>
              <w:bottom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r>
      <w:tr>
        <w:trPr>
          <w:trHeight w:val="241" w:hRule="atLeast"/>
          <w:cantSplit w:val="true"/>
        </w:trPr>
        <w:tc>
          <w:tcPr>
            <w:tcW w:w="7866" w:type="dxa"/>
            <w:vMerge w:val="continue"/>
            <w:tcBorders>
              <w:top w:val="single" w:sz="6" w:space="0" w:color="000000"/>
              <w:left w:val="single" w:sz="12" w:space="0" w:color="000000"/>
              <w:bottom w:val="single" w:sz="6" w:space="0" w:color="000000"/>
              <w:right w:val="single" w:sz="6" w:space="0" w:color="000000"/>
            </w:tcBorders>
          </w:tcPr>
          <w:p>
            <w:pPr>
              <w:pStyle w:val="Normal"/>
              <w:widowControl w:val="false"/>
              <w:snapToGrid w:val="false"/>
              <w:rPr>
                <w:b/>
                <w:sz w:val="20"/>
                <w:szCs w:val="20"/>
                <w:lang w:val="it-IT" w:bidi="ar-SA"/>
              </w:rPr>
            </w:pPr>
            <w:r>
              <w:rPr>
                <w:b/>
                <w:sz w:val="20"/>
                <w:szCs w:val="20"/>
                <w:lang w:val="it-IT" w:bidi="ar-SA"/>
              </w:rPr>
            </w:r>
          </w:p>
        </w:tc>
        <w:tc>
          <w:tcPr>
            <w:tcW w:w="862" w:type="dxa"/>
            <w:tcBorders>
              <w:top w:val="single" w:sz="6" w:space="0" w:color="000000"/>
              <w:left w:val="single" w:sz="6"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Padre</w:t>
            </w:r>
          </w:p>
        </w:tc>
        <w:tc>
          <w:tcPr>
            <w:tcW w:w="1052" w:type="dxa"/>
            <w:tcBorders>
              <w:top w:val="single" w:sz="6" w:space="0" w:color="000000"/>
              <w:left w:val="single" w:sz="6"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Madre</w:t>
            </w:r>
          </w:p>
        </w:tc>
        <w:tc>
          <w:tcPr>
            <w:tcW w:w="78"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7866"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7"/>
              </w:numPr>
              <w:rPr>
                <w:lang w:val="it-IT" w:bidi="ar-SA"/>
              </w:rPr>
            </w:pPr>
            <w:r>
              <w:rPr>
                <w:sz w:val="20"/>
                <w:szCs w:val="20"/>
                <w:lang w:val="it-IT" w:bidi="ar-SA"/>
              </w:rPr>
              <w:t>oltre le n°35 ore settimanali</w:t>
            </w:r>
            <w:r>
              <w:rPr>
                <w:rStyle w:val="FootnoteReference"/>
                <w:sz w:val="20"/>
                <w:szCs w:val="20"/>
                <w:lang w:val="it-IT" w:bidi="ar-SA"/>
              </w:rPr>
              <w:footnoteReference w:id="7"/>
            </w:r>
          </w:p>
        </w:tc>
        <w:tc>
          <w:tcPr>
            <w:tcW w:w="862" w:type="dxa"/>
            <w:tcBorders>
              <w:top w:val="single" w:sz="6" w:space="0" w:color="000000"/>
              <w:left w:val="single" w:sz="6" w:space="0" w:color="000000"/>
              <w:bottom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1052"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78"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cantSplit w:val="true"/>
        </w:trPr>
        <w:tc>
          <w:tcPr>
            <w:tcW w:w="7866"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8"/>
              </w:numPr>
              <w:rPr>
                <w:lang w:val="it-IT" w:bidi="ar-SA"/>
              </w:rPr>
            </w:pPr>
            <w:r>
              <w:rPr>
                <w:sz w:val="20"/>
                <w:szCs w:val="20"/>
                <w:lang w:val="it-IT" w:bidi="ar-SA"/>
              </w:rPr>
              <w:t>dalle n°21 alle n°35 ore settimanali</w:t>
            </w:r>
            <w:r>
              <w:rPr>
                <w:rStyle w:val="FootnoteReference"/>
                <w:sz w:val="20"/>
                <w:szCs w:val="20"/>
                <w:lang w:val="it-IT" w:bidi="ar-SA"/>
              </w:rPr>
              <w:footnoteReference w:id="8"/>
            </w:r>
          </w:p>
        </w:tc>
        <w:tc>
          <w:tcPr>
            <w:tcW w:w="862" w:type="dxa"/>
            <w:tcBorders>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1052"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78"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cantSplit w:val="true"/>
        </w:trPr>
        <w:tc>
          <w:tcPr>
            <w:tcW w:w="7866"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9"/>
              </w:numPr>
              <w:suppressAutoHyphens w:val="true"/>
              <w:bidi w:val="0"/>
              <w:spacing w:before="0" w:after="0"/>
              <w:ind w:hanging="340" w:left="0" w:right="0"/>
              <w:jc w:val="left"/>
              <w:rPr>
                <w:lang w:val="it-IT" w:bidi="ar-SA"/>
              </w:rPr>
            </w:pPr>
            <w:r>
              <w:rPr>
                <w:sz w:val="20"/>
                <w:szCs w:val="20"/>
                <w:lang w:val="it-IT" w:bidi="ar-SA"/>
              </w:rPr>
              <w:t>al di sotto delle n°21 ore</w:t>
            </w:r>
            <w:r>
              <w:rPr>
                <w:rStyle w:val="FootnoteReference"/>
                <w:sz w:val="20"/>
                <w:szCs w:val="20"/>
                <w:lang w:val="it-IT" w:bidi="ar-SA"/>
              </w:rPr>
              <w:footnoteReference w:id="9"/>
            </w:r>
          </w:p>
        </w:tc>
        <w:tc>
          <w:tcPr>
            <w:tcW w:w="862"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1052"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78"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cantSplit w:val="true"/>
        </w:trPr>
        <w:tc>
          <w:tcPr>
            <w:tcW w:w="7866" w:type="dxa"/>
            <w:tcBorders>
              <w:top w:val="single" w:sz="6" w:space="0" w:color="000000"/>
              <w:left w:val="single" w:sz="12" w:space="0" w:color="000000"/>
              <w:bottom w:val="single" w:sz="12" w:space="0" w:color="000000"/>
              <w:right w:val="single" w:sz="6" w:space="0" w:color="000000"/>
            </w:tcBorders>
          </w:tcPr>
          <w:p>
            <w:pPr>
              <w:pStyle w:val="Normal"/>
              <w:keepLines/>
              <w:widowControl w:val="false"/>
              <w:ind w:hanging="0" w:left="0" w:right="36"/>
              <w:jc w:val="right"/>
              <w:rPr>
                <w:b/>
                <w:sz w:val="20"/>
                <w:szCs w:val="20"/>
                <w:lang w:val="it-IT" w:bidi="ar-SA"/>
              </w:rPr>
            </w:pPr>
            <w:r>
              <w:rPr>
                <w:b/>
                <w:sz w:val="20"/>
                <w:szCs w:val="20"/>
                <w:lang w:val="it-IT" w:bidi="ar-SA"/>
              </w:rPr>
              <w:t>Totale</w:t>
            </w:r>
          </w:p>
        </w:tc>
        <w:tc>
          <w:tcPr>
            <w:tcW w:w="1914" w:type="dxa"/>
            <w:gridSpan w:val="2"/>
            <w:tcBorders>
              <w:top w:val="single" w:sz="6" w:space="0" w:color="000000"/>
              <w:left w:val="single" w:sz="6" w:space="0" w:color="000000"/>
              <w:bottom w:val="single" w:sz="12"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78"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bl>
    <w:p>
      <w:pPr>
        <w:pStyle w:val="Normal"/>
        <w:keepLines/>
        <w:rPr>
          <w:sz w:val="20"/>
          <w:szCs w:val="20"/>
          <w:lang w:val="it-IT" w:bidi="ar-SA"/>
        </w:rPr>
      </w:pPr>
      <w:r>
        <w:rPr>
          <w:sz w:val="20"/>
          <w:szCs w:val="20"/>
          <w:lang w:val="it-IT" w:bidi="ar-SA"/>
        </w:rPr>
      </w:r>
    </w:p>
    <w:tbl>
      <w:tblPr>
        <w:tblW w:w="9859" w:type="dxa"/>
        <w:jc w:val="left"/>
        <w:tblInd w:w="-75" w:type="dxa"/>
        <w:tblLayout w:type="fixed"/>
        <w:tblCellMar>
          <w:top w:w="0" w:type="dxa"/>
          <w:left w:w="70" w:type="dxa"/>
          <w:bottom w:w="0" w:type="dxa"/>
          <w:right w:w="70" w:type="dxa"/>
        </w:tblCellMar>
      </w:tblPr>
      <w:tblGrid>
        <w:gridCol w:w="7299"/>
        <w:gridCol w:w="1134"/>
        <w:gridCol w:w="1347"/>
        <w:gridCol w:w="78"/>
      </w:tblGrid>
      <w:tr>
        <w:trPr>
          <w:trHeight w:val="241" w:hRule="atLeast"/>
          <w:cantSplit w:val="true"/>
        </w:trPr>
        <w:tc>
          <w:tcPr>
            <w:tcW w:w="7299" w:type="dxa"/>
            <w:vMerge w:val="restart"/>
            <w:tcBorders>
              <w:top w:val="single" w:sz="12" w:space="0" w:color="000000"/>
              <w:left w:val="single" w:sz="12" w:space="0" w:color="000000"/>
              <w:bottom w:val="single" w:sz="6" w:space="0" w:color="000000"/>
              <w:right w:val="single" w:sz="6" w:space="0" w:color="000000"/>
            </w:tcBorders>
          </w:tcPr>
          <w:p>
            <w:pPr>
              <w:pStyle w:val="Normal"/>
              <w:keepLines/>
              <w:widowControl w:val="false"/>
              <w:ind w:hanging="0" w:left="0" w:right="36"/>
              <w:jc w:val="center"/>
              <w:rPr>
                <w:lang w:val="it-IT" w:bidi="ar-SA"/>
              </w:rPr>
            </w:pPr>
            <w:r>
              <w:rPr>
                <w:b/>
                <w:sz w:val="20"/>
                <w:szCs w:val="20"/>
                <w:lang w:val="it-IT" w:bidi="ar-SA"/>
              </w:rPr>
              <w:t xml:space="preserve">Tipologia dell’orario di lavoro </w:t>
            </w:r>
            <w:r>
              <w:rPr>
                <w:rStyle w:val="FootnoteReference"/>
                <w:b/>
                <w:sz w:val="20"/>
                <w:szCs w:val="20"/>
                <w:lang w:val="it-IT" w:bidi="ar-SA"/>
              </w:rPr>
              <w:footnoteReference w:id="10"/>
            </w:r>
          </w:p>
        </w:tc>
        <w:tc>
          <w:tcPr>
            <w:tcW w:w="2559" w:type="dxa"/>
            <w:gridSpan w:val="3"/>
            <w:tcBorders>
              <w:top w:val="single" w:sz="12" w:space="0" w:color="000000"/>
              <w:left w:val="single" w:sz="6" w:space="0" w:color="000000"/>
              <w:bottom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r>
      <w:tr>
        <w:trPr>
          <w:trHeight w:val="241" w:hRule="atLeast"/>
          <w:cantSplit w:val="true"/>
        </w:trPr>
        <w:tc>
          <w:tcPr>
            <w:tcW w:w="7299" w:type="dxa"/>
            <w:vMerge w:val="continue"/>
            <w:tcBorders>
              <w:top w:val="single" w:sz="12" w:space="0" w:color="000000"/>
              <w:left w:val="single" w:sz="12" w:space="0" w:color="000000"/>
              <w:bottom w:val="single" w:sz="6" w:space="0" w:color="000000"/>
              <w:right w:val="single" w:sz="6" w:space="0" w:color="000000"/>
            </w:tcBorders>
          </w:tcPr>
          <w:p>
            <w:pPr>
              <w:pStyle w:val="Normal"/>
              <w:widowControl w:val="false"/>
              <w:snapToGrid w:val="false"/>
              <w:rPr>
                <w:b/>
                <w:sz w:val="20"/>
                <w:szCs w:val="20"/>
                <w:lang w:val="it-IT" w:bidi="ar-SA"/>
              </w:rPr>
            </w:pPr>
            <w:r>
              <w:rPr>
                <w:b/>
                <w:sz w:val="20"/>
                <w:szCs w:val="20"/>
                <w:lang w:val="it-IT" w:bidi="ar-SA"/>
              </w:rPr>
            </w:r>
          </w:p>
        </w:tc>
        <w:tc>
          <w:tcPr>
            <w:tcW w:w="1134" w:type="dxa"/>
            <w:tcBorders>
              <w:top w:val="single" w:sz="6" w:space="0" w:color="000000"/>
              <w:left w:val="single" w:sz="6"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Padre</w:t>
            </w:r>
          </w:p>
        </w:tc>
        <w:tc>
          <w:tcPr>
            <w:tcW w:w="1347" w:type="dxa"/>
            <w:tcBorders>
              <w:top w:val="single" w:sz="6" w:space="0" w:color="000000"/>
              <w:left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Madre</w:t>
            </w:r>
          </w:p>
        </w:tc>
        <w:tc>
          <w:tcPr>
            <w:tcW w:w="78"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7299"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10"/>
              </w:numPr>
              <w:rPr>
                <w:lang w:val="it-IT" w:bidi="ar-SA"/>
              </w:rPr>
            </w:pPr>
            <w:r>
              <w:rPr>
                <w:sz w:val="20"/>
                <w:szCs w:val="20"/>
                <w:lang w:val="it-IT" w:bidi="ar-SA"/>
              </w:rPr>
              <w:t>orario unico continuativo</w:t>
            </w:r>
            <w:r>
              <w:rPr>
                <w:rStyle w:val="FootnoteReference"/>
                <w:sz w:val="20"/>
                <w:szCs w:val="20"/>
                <w:lang w:val="it-IT" w:bidi="ar-SA"/>
              </w:rPr>
              <w:footnoteReference w:id="11"/>
            </w:r>
          </w:p>
        </w:tc>
        <w:tc>
          <w:tcPr>
            <w:tcW w:w="1134"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1425" w:type="dxa"/>
            <w:gridSpan w:val="2"/>
            <w:tcBorders>
              <w:top w:val="single" w:sz="6" w:space="0" w:color="000000"/>
              <w:left w:val="single" w:sz="6" w:space="0" w:color="000000"/>
              <w:bottom w:val="single" w:sz="6" w:space="0" w:color="000000"/>
              <w:right w:val="single" w:sz="12"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r>
      <w:tr>
        <w:trPr>
          <w:cantSplit w:val="true"/>
        </w:trPr>
        <w:tc>
          <w:tcPr>
            <w:tcW w:w="7299"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11"/>
              </w:numPr>
              <w:rPr>
                <w:lang w:val="it-IT" w:bidi="ar-SA"/>
              </w:rPr>
            </w:pPr>
            <w:r>
              <w:rPr>
                <w:sz w:val="20"/>
                <w:szCs w:val="20"/>
                <w:lang w:val="it-IT" w:bidi="ar-SA"/>
              </w:rPr>
              <w:t>orario spezzato</w:t>
            </w:r>
            <w:r>
              <w:rPr>
                <w:rStyle w:val="FootnoteReference"/>
                <w:sz w:val="20"/>
                <w:szCs w:val="20"/>
                <w:lang w:val="it-IT" w:bidi="ar-SA"/>
              </w:rPr>
              <w:footnoteReference w:id="12"/>
            </w:r>
          </w:p>
        </w:tc>
        <w:tc>
          <w:tcPr>
            <w:tcW w:w="1134"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1425" w:type="dxa"/>
            <w:gridSpan w:val="2"/>
            <w:tcBorders>
              <w:top w:val="single" w:sz="6" w:space="0" w:color="000000"/>
              <w:left w:val="single" w:sz="6" w:space="0" w:color="000000"/>
              <w:bottom w:val="single" w:sz="6" w:space="0" w:color="000000"/>
              <w:right w:val="single" w:sz="12"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r>
      <w:tr>
        <w:trPr>
          <w:cantSplit w:val="true"/>
        </w:trPr>
        <w:tc>
          <w:tcPr>
            <w:tcW w:w="7299" w:type="dxa"/>
            <w:tcBorders>
              <w:top w:val="single" w:sz="6" w:space="0" w:color="000000"/>
              <w:left w:val="single" w:sz="12" w:space="0" w:color="000000"/>
              <w:bottom w:val="single" w:sz="12" w:space="0" w:color="000000"/>
              <w:right w:val="single" w:sz="6" w:space="0" w:color="000000"/>
            </w:tcBorders>
          </w:tcPr>
          <w:p>
            <w:pPr>
              <w:pStyle w:val="Normal"/>
              <w:keepLines/>
              <w:widowControl w:val="false"/>
              <w:ind w:hanging="0" w:left="0" w:right="36"/>
              <w:jc w:val="right"/>
              <w:rPr>
                <w:b/>
                <w:sz w:val="20"/>
                <w:szCs w:val="20"/>
                <w:lang w:val="it-IT" w:bidi="ar-SA"/>
              </w:rPr>
            </w:pPr>
            <w:r>
              <w:rPr>
                <w:b/>
                <w:sz w:val="20"/>
                <w:szCs w:val="20"/>
                <w:lang w:val="it-IT" w:bidi="ar-SA"/>
              </w:rPr>
              <w:t>Totale</w:t>
            </w:r>
          </w:p>
        </w:tc>
        <w:tc>
          <w:tcPr>
            <w:tcW w:w="2481" w:type="dxa"/>
            <w:gridSpan w:val="2"/>
            <w:tcBorders>
              <w:top w:val="single" w:sz="6" w:space="0" w:color="000000"/>
              <w:left w:val="single" w:sz="6" w:space="0" w:color="000000"/>
              <w:bottom w:val="single" w:sz="12"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78"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bl>
    <w:p>
      <w:pPr>
        <w:pStyle w:val="Normal"/>
        <w:keepLines/>
        <w:rPr>
          <w:sz w:val="20"/>
          <w:szCs w:val="20"/>
          <w:lang w:val="it-IT" w:bidi="ar-SA"/>
        </w:rPr>
      </w:pPr>
      <w:r>
        <w:rPr>
          <w:sz w:val="20"/>
          <w:szCs w:val="20"/>
          <w:lang w:val="it-IT" w:bidi="ar-SA"/>
        </w:rPr>
      </w:r>
    </w:p>
    <w:tbl>
      <w:tblPr>
        <w:tblW w:w="9938" w:type="dxa"/>
        <w:jc w:val="left"/>
        <w:tblInd w:w="-110" w:type="dxa"/>
        <w:tblLayout w:type="fixed"/>
        <w:tblCellMar>
          <w:top w:w="0" w:type="dxa"/>
          <w:left w:w="70" w:type="dxa"/>
          <w:bottom w:w="0" w:type="dxa"/>
          <w:right w:w="70" w:type="dxa"/>
        </w:tblCellMar>
      </w:tblPr>
      <w:tblGrid>
        <w:gridCol w:w="7300"/>
        <w:gridCol w:w="1134"/>
        <w:gridCol w:w="1441"/>
        <w:gridCol w:w="62"/>
      </w:tblGrid>
      <w:tr>
        <w:trPr>
          <w:trHeight w:val="289" w:hRule="atLeast"/>
          <w:cantSplit w:val="true"/>
        </w:trPr>
        <w:tc>
          <w:tcPr>
            <w:tcW w:w="7300" w:type="dxa"/>
            <w:vMerge w:val="restart"/>
            <w:tcBorders>
              <w:top w:val="single" w:sz="12" w:space="0" w:color="000000"/>
              <w:left w:val="single" w:sz="12" w:space="0" w:color="000000"/>
              <w:bottom w:val="single" w:sz="6" w:space="0" w:color="000000"/>
              <w:right w:val="single" w:sz="6" w:space="0" w:color="000000"/>
            </w:tcBorders>
            <w:vAlign w:val="center"/>
          </w:tcPr>
          <w:p>
            <w:pPr>
              <w:pStyle w:val="Normal"/>
              <w:keepLines/>
              <w:widowControl w:val="false"/>
              <w:jc w:val="center"/>
              <w:rPr>
                <w:lang w:val="it-IT" w:bidi="ar-SA"/>
              </w:rPr>
            </w:pPr>
            <w:r>
              <w:rPr>
                <w:b/>
                <w:sz w:val="20"/>
                <w:szCs w:val="20"/>
                <w:lang w:val="it-IT" w:bidi="ar-SA"/>
              </w:rPr>
              <w:t xml:space="preserve">Distanza dal luogo di residenza </w:t>
            </w:r>
            <w:r>
              <w:rPr>
                <w:rStyle w:val="FootnoteReference"/>
                <w:b/>
                <w:sz w:val="20"/>
                <w:szCs w:val="20"/>
                <w:lang w:val="it-IT" w:bidi="ar-SA"/>
              </w:rPr>
              <w:footnoteReference w:id="13"/>
            </w:r>
          </w:p>
        </w:tc>
        <w:tc>
          <w:tcPr>
            <w:tcW w:w="2575" w:type="dxa"/>
            <w:gridSpan w:val="2"/>
            <w:tcBorders>
              <w:top w:val="single" w:sz="12" w:space="0" w:color="000000"/>
              <w:left w:val="single" w:sz="6" w:space="0" w:color="000000"/>
              <w:bottom w:val="single" w:sz="6" w:space="0" w:color="000000"/>
              <w:right w:val="single" w:sz="12" w:space="0" w:color="000000"/>
            </w:tcBorders>
            <w:vAlign w:val="center"/>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c>
          <w:tcPr>
            <w:tcW w:w="62"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trHeight w:val="241" w:hRule="atLeast"/>
          <w:cantSplit w:val="true"/>
        </w:trPr>
        <w:tc>
          <w:tcPr>
            <w:tcW w:w="7300" w:type="dxa"/>
            <w:vMerge w:val="continue"/>
            <w:tcBorders>
              <w:top w:val="single" w:sz="12" w:space="0" w:color="000000"/>
              <w:left w:val="single" w:sz="12" w:space="0" w:color="000000"/>
              <w:bottom w:val="single" w:sz="6" w:space="0" w:color="000000"/>
              <w:right w:val="single" w:sz="6" w:space="0" w:color="000000"/>
            </w:tcBorders>
            <w:vAlign w:val="center"/>
          </w:tcPr>
          <w:p>
            <w:pPr>
              <w:pStyle w:val="Normal"/>
              <w:widowControl w:val="false"/>
              <w:snapToGrid w:val="false"/>
              <w:rPr>
                <w:b/>
                <w:sz w:val="20"/>
                <w:szCs w:val="20"/>
                <w:lang w:val="it-IT" w:bidi="ar-SA"/>
              </w:rPr>
            </w:pPr>
            <w:r>
              <w:rPr>
                <w:b/>
                <w:sz w:val="20"/>
                <w:szCs w:val="20"/>
                <w:lang w:val="it-IT" w:bidi="ar-SA"/>
              </w:rPr>
            </w:r>
          </w:p>
        </w:tc>
        <w:tc>
          <w:tcPr>
            <w:tcW w:w="1134" w:type="dxa"/>
            <w:tcBorders>
              <w:top w:val="single" w:sz="6" w:space="0" w:color="000000"/>
              <w:left w:val="single" w:sz="6" w:space="0" w:color="000000"/>
              <w:bottom w:val="single" w:sz="6" w:space="0" w:color="000000"/>
              <w:right w:val="single" w:sz="6" w:space="0" w:color="000000"/>
            </w:tcBorders>
          </w:tcPr>
          <w:p>
            <w:pPr>
              <w:pStyle w:val="Normal"/>
              <w:keepLines/>
              <w:widowControl w:val="false"/>
              <w:jc w:val="center"/>
              <w:rPr>
                <w:b/>
                <w:sz w:val="20"/>
                <w:szCs w:val="20"/>
                <w:lang w:val="it-IT" w:bidi="ar-SA"/>
              </w:rPr>
            </w:pPr>
            <w:r>
              <w:rPr>
                <w:b/>
                <w:sz w:val="20"/>
                <w:szCs w:val="20"/>
                <w:lang w:val="it-IT" w:bidi="ar-SA"/>
              </w:rPr>
              <w:t>Padre</w:t>
            </w:r>
          </w:p>
        </w:tc>
        <w:tc>
          <w:tcPr>
            <w:tcW w:w="1441" w:type="dxa"/>
            <w:tcBorders>
              <w:top w:val="single" w:sz="6" w:space="0" w:color="000000"/>
              <w:left w:val="single" w:sz="6" w:space="0" w:color="000000"/>
              <w:bottom w:val="single" w:sz="6" w:space="0" w:color="000000"/>
              <w:right w:val="single" w:sz="12" w:space="0" w:color="000000"/>
            </w:tcBorders>
          </w:tcPr>
          <w:p>
            <w:pPr>
              <w:pStyle w:val="Normal"/>
              <w:keepLines/>
              <w:widowControl w:val="false"/>
              <w:jc w:val="center"/>
              <w:rPr>
                <w:b/>
                <w:sz w:val="20"/>
                <w:szCs w:val="20"/>
                <w:lang w:val="it-IT" w:bidi="ar-SA"/>
              </w:rPr>
            </w:pPr>
            <w:r>
              <w:rPr>
                <w:b/>
                <w:sz w:val="20"/>
                <w:szCs w:val="20"/>
                <w:lang w:val="it-IT" w:bidi="ar-SA"/>
              </w:rPr>
              <w:t>Madre</w:t>
            </w:r>
          </w:p>
        </w:tc>
        <w:tc>
          <w:tcPr>
            <w:tcW w:w="6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trHeight w:val="297" w:hRule="atLeast"/>
          <w:cantSplit w:val="true"/>
        </w:trPr>
        <w:tc>
          <w:tcPr>
            <w:tcW w:w="7300" w:type="dxa"/>
            <w:tcBorders>
              <w:top w:val="single" w:sz="6" w:space="0" w:color="000000"/>
              <w:left w:val="single" w:sz="12" w:space="0" w:color="000000"/>
              <w:bottom w:val="single" w:sz="6" w:space="0" w:color="000000"/>
              <w:right w:val="single" w:sz="6" w:space="0" w:color="000000"/>
            </w:tcBorders>
            <w:vAlign w:val="center"/>
          </w:tcPr>
          <w:p>
            <w:pPr>
              <w:pStyle w:val="Normal"/>
              <w:keepLines/>
              <w:widowControl w:val="false"/>
              <w:numPr>
                <w:ilvl w:val="0"/>
                <w:numId w:val="12"/>
              </w:numPr>
              <w:rPr>
                <w:lang w:val="it-IT" w:bidi="ar-SA"/>
              </w:rPr>
            </w:pPr>
            <w:r>
              <w:rPr>
                <w:sz w:val="20"/>
                <w:szCs w:val="20"/>
                <w:lang w:val="it-IT" w:bidi="ar-SA"/>
              </w:rPr>
              <w:t>entro un raggio da km. 15 a km.25</w:t>
            </w:r>
            <w:r>
              <w:rPr>
                <w:rStyle w:val="FootnoteReference"/>
                <w:sz w:val="20"/>
                <w:szCs w:val="20"/>
                <w:lang w:val="it-IT" w:bidi="ar-SA"/>
              </w:rPr>
              <w:footnoteReference w:id="14"/>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keepLines/>
              <w:widowControl w:val="false"/>
              <w:snapToGrid w:val="false"/>
              <w:jc w:val="center"/>
              <w:rPr>
                <w:sz w:val="20"/>
                <w:szCs w:val="20"/>
                <w:lang w:val="it-IT" w:bidi="ar-SA"/>
              </w:rPr>
            </w:pPr>
            <w:r>
              <w:rPr>
                <w:sz w:val="20"/>
                <w:szCs w:val="20"/>
                <w:lang w:val="it-IT" w:bidi="ar-SA"/>
              </w:rPr>
            </w:r>
          </w:p>
        </w:tc>
        <w:tc>
          <w:tcPr>
            <w:tcW w:w="1441" w:type="dxa"/>
            <w:tcBorders>
              <w:top w:val="single" w:sz="6" w:space="0" w:color="000000"/>
              <w:left w:val="single" w:sz="6" w:space="0" w:color="000000"/>
              <w:bottom w:val="single" w:sz="6" w:space="0" w:color="000000"/>
              <w:right w:val="single" w:sz="12" w:space="0" w:color="000000"/>
            </w:tcBorders>
            <w:vAlign w:val="center"/>
          </w:tcPr>
          <w:p>
            <w:pPr>
              <w:pStyle w:val="Normal"/>
              <w:keepLines/>
              <w:widowControl w:val="false"/>
              <w:snapToGrid w:val="false"/>
              <w:jc w:val="center"/>
              <w:rPr>
                <w:sz w:val="20"/>
                <w:szCs w:val="20"/>
                <w:lang w:val="it-IT" w:bidi="ar-SA"/>
              </w:rPr>
            </w:pPr>
            <w:r>
              <w:rPr>
                <w:sz w:val="20"/>
                <w:szCs w:val="20"/>
                <w:lang w:val="it-IT" w:bidi="ar-SA"/>
              </w:rPr>
            </w:r>
          </w:p>
        </w:tc>
        <w:tc>
          <w:tcPr>
            <w:tcW w:w="6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7300" w:type="dxa"/>
            <w:tcBorders>
              <w:top w:val="single" w:sz="6" w:space="0" w:color="000000"/>
              <w:left w:val="single" w:sz="12" w:space="0" w:color="000000"/>
              <w:bottom w:val="single" w:sz="6" w:space="0" w:color="000000"/>
              <w:right w:val="single" w:sz="6" w:space="0" w:color="000000"/>
            </w:tcBorders>
            <w:vAlign w:val="center"/>
          </w:tcPr>
          <w:p>
            <w:pPr>
              <w:pStyle w:val="Normal"/>
              <w:keepLines/>
              <w:widowControl w:val="false"/>
              <w:numPr>
                <w:ilvl w:val="0"/>
                <w:numId w:val="12"/>
              </w:numPr>
              <w:rPr>
                <w:lang w:val="it-IT" w:bidi="ar-SA"/>
              </w:rPr>
            </w:pPr>
            <w:r>
              <w:rPr>
                <w:sz w:val="20"/>
                <w:szCs w:val="20"/>
                <w:lang w:val="it-IT" w:bidi="ar-SA"/>
              </w:rPr>
              <w:t>da km.25 a km.50</w:t>
            </w:r>
            <w:r>
              <w:rPr>
                <w:rStyle w:val="FootnoteReference"/>
                <w:sz w:val="20"/>
                <w:szCs w:val="20"/>
                <w:lang w:val="it-IT" w:bidi="ar-SA"/>
              </w:rPr>
              <w:footnoteReference w:id="15"/>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keepLines/>
              <w:widowControl w:val="false"/>
              <w:snapToGrid w:val="false"/>
              <w:jc w:val="center"/>
              <w:rPr>
                <w:sz w:val="20"/>
                <w:szCs w:val="20"/>
                <w:lang w:val="it-IT" w:bidi="ar-SA"/>
              </w:rPr>
            </w:pPr>
            <w:r>
              <w:rPr>
                <w:sz w:val="20"/>
                <w:szCs w:val="20"/>
                <w:lang w:val="it-IT" w:bidi="ar-SA"/>
              </w:rPr>
            </w:r>
          </w:p>
        </w:tc>
        <w:tc>
          <w:tcPr>
            <w:tcW w:w="1441" w:type="dxa"/>
            <w:tcBorders>
              <w:top w:val="single" w:sz="6" w:space="0" w:color="000000"/>
              <w:left w:val="single" w:sz="6" w:space="0" w:color="000000"/>
              <w:bottom w:val="single" w:sz="6" w:space="0" w:color="000000"/>
              <w:right w:val="single" w:sz="12" w:space="0" w:color="000000"/>
            </w:tcBorders>
            <w:vAlign w:val="center"/>
          </w:tcPr>
          <w:p>
            <w:pPr>
              <w:pStyle w:val="Normal"/>
              <w:keepLines/>
              <w:widowControl w:val="false"/>
              <w:snapToGrid w:val="false"/>
              <w:jc w:val="center"/>
              <w:rPr>
                <w:sz w:val="20"/>
                <w:szCs w:val="20"/>
                <w:lang w:val="it-IT" w:bidi="ar-SA"/>
              </w:rPr>
            </w:pPr>
            <w:r>
              <w:rPr>
                <w:sz w:val="20"/>
                <w:szCs w:val="20"/>
                <w:lang w:val="it-IT" w:bidi="ar-SA"/>
              </w:rPr>
            </w:r>
          </w:p>
        </w:tc>
        <w:tc>
          <w:tcPr>
            <w:tcW w:w="6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7300" w:type="dxa"/>
            <w:tcBorders>
              <w:top w:val="single" w:sz="6" w:space="0" w:color="000000"/>
              <w:left w:val="single" w:sz="12" w:space="0" w:color="000000"/>
              <w:right w:val="single" w:sz="6" w:space="0" w:color="000000"/>
            </w:tcBorders>
            <w:vAlign w:val="center"/>
          </w:tcPr>
          <w:p>
            <w:pPr>
              <w:pStyle w:val="Normal"/>
              <w:keepLines/>
              <w:widowControl w:val="false"/>
              <w:numPr>
                <w:ilvl w:val="0"/>
                <w:numId w:val="12"/>
              </w:numPr>
              <w:rPr>
                <w:lang w:val="it-IT" w:bidi="ar-SA"/>
              </w:rPr>
            </w:pPr>
            <w:r>
              <w:rPr>
                <w:sz w:val="20"/>
                <w:szCs w:val="20"/>
                <w:lang w:val="it-IT" w:bidi="ar-SA"/>
              </w:rPr>
              <w:t>oltre i 50 km.</w:t>
            </w:r>
            <w:r>
              <w:rPr>
                <w:rStyle w:val="FootnoteReference"/>
                <w:sz w:val="20"/>
                <w:szCs w:val="20"/>
                <w:lang w:val="it-IT" w:bidi="ar-SA"/>
              </w:rPr>
              <w:footnoteReference w:id="16"/>
            </w:r>
          </w:p>
        </w:tc>
        <w:tc>
          <w:tcPr>
            <w:tcW w:w="1134" w:type="dxa"/>
            <w:tcBorders>
              <w:top w:val="single" w:sz="6" w:space="0" w:color="000000"/>
              <w:left w:val="single" w:sz="6" w:space="0" w:color="000000"/>
              <w:right w:val="single" w:sz="6" w:space="0" w:color="000000"/>
            </w:tcBorders>
            <w:vAlign w:val="center"/>
          </w:tcPr>
          <w:p>
            <w:pPr>
              <w:pStyle w:val="Normal"/>
              <w:keepLines/>
              <w:widowControl w:val="false"/>
              <w:snapToGrid w:val="false"/>
              <w:jc w:val="center"/>
              <w:rPr>
                <w:sz w:val="20"/>
                <w:szCs w:val="20"/>
                <w:lang w:val="it-IT" w:bidi="ar-SA"/>
              </w:rPr>
            </w:pPr>
            <w:r>
              <w:rPr>
                <w:sz w:val="20"/>
                <w:szCs w:val="20"/>
                <w:lang w:val="it-IT" w:bidi="ar-SA"/>
              </w:rPr>
            </w:r>
          </w:p>
        </w:tc>
        <w:tc>
          <w:tcPr>
            <w:tcW w:w="1441" w:type="dxa"/>
            <w:tcBorders>
              <w:top w:val="single" w:sz="6" w:space="0" w:color="000000"/>
              <w:left w:val="single" w:sz="6" w:space="0" w:color="000000"/>
              <w:right w:val="single" w:sz="12" w:space="0" w:color="000000"/>
            </w:tcBorders>
            <w:vAlign w:val="center"/>
          </w:tcPr>
          <w:p>
            <w:pPr>
              <w:pStyle w:val="Normal"/>
              <w:keepLines/>
              <w:widowControl w:val="false"/>
              <w:snapToGrid w:val="false"/>
              <w:jc w:val="center"/>
              <w:rPr>
                <w:sz w:val="20"/>
                <w:szCs w:val="20"/>
                <w:lang w:val="it-IT" w:bidi="ar-SA"/>
              </w:rPr>
            </w:pPr>
            <w:r>
              <w:rPr>
                <w:sz w:val="20"/>
                <w:szCs w:val="20"/>
                <w:lang w:val="it-IT" w:bidi="ar-SA"/>
              </w:rPr>
            </w:r>
          </w:p>
        </w:tc>
        <w:tc>
          <w:tcPr>
            <w:tcW w:w="62" w:type="dxa"/>
            <w:tcBorders/>
            <w:tcMar>
              <w:left w:w="0" w:type="dxa"/>
              <w:right w:w="0" w:type="dxa"/>
            </w:tcMar>
          </w:tcPr>
          <w:p>
            <w:pPr>
              <w:pStyle w:val="Normal"/>
              <w:widowControl w:val="false"/>
              <w:snapToGrid w:val="false"/>
              <w:rPr>
                <w:b/>
                <w:i/>
                <w:i/>
                <w:sz w:val="20"/>
                <w:szCs w:val="20"/>
                <w:lang w:val="it-IT" w:bidi="ar-SA"/>
              </w:rPr>
            </w:pPr>
            <w:r>
              <w:rPr>
                <w:b/>
                <w:i/>
                <w:sz w:val="20"/>
                <w:szCs w:val="20"/>
                <w:lang w:val="it-IT" w:bidi="ar-SA"/>
              </w:rPr>
            </w:r>
          </w:p>
        </w:tc>
      </w:tr>
      <w:tr>
        <w:trPr>
          <w:trHeight w:val="429" w:hRule="exact"/>
          <w:cantSplit w:val="true"/>
        </w:trPr>
        <w:tc>
          <w:tcPr>
            <w:tcW w:w="7300" w:type="dxa"/>
            <w:tcBorders>
              <w:top w:val="single" w:sz="18" w:space="0" w:color="000000"/>
              <w:left w:val="single" w:sz="18" w:space="0" w:color="000000"/>
              <w:bottom w:val="single" w:sz="4" w:space="0" w:color="000000"/>
              <w:right w:val="single" w:sz="18" w:space="0" w:color="000000"/>
            </w:tcBorders>
            <w:vAlign w:val="center"/>
          </w:tcPr>
          <w:p>
            <w:pPr>
              <w:pStyle w:val="Normal"/>
              <w:keepLines/>
              <w:widowControl w:val="false"/>
              <w:spacing w:lineRule="auto" w:line="480" w:before="120" w:after="120"/>
              <w:jc w:val="right"/>
              <w:rPr>
                <w:b/>
                <w:i/>
                <w:i/>
                <w:sz w:val="20"/>
                <w:szCs w:val="20"/>
                <w:lang w:val="it-IT" w:bidi="ar-SA"/>
              </w:rPr>
            </w:pPr>
            <w:r>
              <w:rPr>
                <w:b/>
                <w:i/>
                <w:sz w:val="20"/>
                <w:szCs w:val="20"/>
                <w:lang w:val="it-IT" w:bidi="ar-SA"/>
              </w:rPr>
              <w:t>Totale</w:t>
            </w:r>
          </w:p>
        </w:tc>
        <w:tc>
          <w:tcPr>
            <w:tcW w:w="2637" w:type="dxa"/>
            <w:gridSpan w:val="3"/>
            <w:tcBorders>
              <w:top w:val="single" w:sz="18" w:space="0" w:color="000000"/>
              <w:left w:val="single" w:sz="18" w:space="0" w:color="000000"/>
              <w:bottom w:val="single" w:sz="4" w:space="0" w:color="000000"/>
              <w:right w:val="single" w:sz="18" w:space="0" w:color="000000"/>
            </w:tcBorders>
          </w:tcPr>
          <w:p>
            <w:pPr>
              <w:pStyle w:val="Normal"/>
              <w:keepLines/>
              <w:widowControl w:val="false"/>
              <w:snapToGrid w:val="false"/>
              <w:spacing w:lineRule="auto" w:line="480" w:before="120" w:after="120"/>
              <w:rPr>
                <w:b/>
                <w:sz w:val="20"/>
                <w:szCs w:val="20"/>
                <w:lang w:val="it-IT" w:bidi="ar-SA"/>
              </w:rPr>
            </w:pPr>
            <w:r>
              <w:rPr>
                <w:b/>
                <w:sz w:val="20"/>
                <w:szCs w:val="20"/>
                <w:lang w:val="it-IT" w:bidi="ar-SA"/>
              </w:rPr>
            </w:r>
          </w:p>
        </w:tc>
      </w:tr>
    </w:tbl>
    <w:p>
      <w:pPr>
        <w:pStyle w:val="BaseTitolo"/>
        <w:keepNext w:val="false"/>
        <w:spacing w:lineRule="auto" w:line="240" w:before="240" w:after="0"/>
        <w:rPr>
          <w:rFonts w:ascii="Times New Roman" w:hAnsi="Times New Roman" w:cs="Times New Roman"/>
          <w:kern w:val="0"/>
          <w:sz w:val="20"/>
          <w:szCs w:val="20"/>
          <w:highlight w:val="yellow"/>
          <w:lang w:val="it-IT" w:bidi="ar-SA"/>
        </w:rPr>
      </w:pPr>
      <w:r>
        <w:rPr>
          <w:rFonts w:cs="Times New Roman"/>
          <w:kern w:val="0"/>
          <w:sz w:val="20"/>
          <w:szCs w:val="20"/>
          <w:highlight w:val="yellow"/>
          <w:lang w:val="it-IT" w:bidi="ar-SA"/>
        </w:rPr>
      </w:r>
    </w:p>
    <w:p>
      <w:pPr>
        <w:pStyle w:val="Heading2"/>
        <w:keepNext w:val="false"/>
        <w:spacing w:before="280" w:after="280"/>
        <w:jc w:val="center"/>
        <w:rPr>
          <w:lang w:val="it-IT" w:bidi="ar-SA"/>
        </w:rPr>
      </w:pPr>
      <w:r>
        <w:rPr>
          <w:rFonts w:cs="Times New Roman"/>
          <w:caps w:val="false"/>
          <w:smallCaps w:val="false"/>
          <w:sz w:val="20"/>
          <w:szCs w:val="20"/>
          <w:u w:val="single"/>
          <w:lang w:val="it-IT" w:bidi="ar-SA"/>
        </w:rPr>
        <w:t>CONDIZIONE SOCIALE DELLA FAMIGLIA</w:t>
      </w:r>
    </w:p>
    <w:tbl>
      <w:tblPr>
        <w:tblW w:w="9859" w:type="dxa"/>
        <w:jc w:val="left"/>
        <w:tblInd w:w="-75" w:type="dxa"/>
        <w:tblLayout w:type="fixed"/>
        <w:tblCellMar>
          <w:top w:w="0" w:type="dxa"/>
          <w:left w:w="70" w:type="dxa"/>
          <w:bottom w:w="0" w:type="dxa"/>
          <w:right w:w="70" w:type="dxa"/>
        </w:tblCellMar>
      </w:tblPr>
      <w:tblGrid>
        <w:gridCol w:w="8728"/>
        <w:gridCol w:w="1010"/>
        <w:gridCol w:w="42"/>
        <w:gridCol w:w="18"/>
        <w:gridCol w:w="60"/>
      </w:tblGrid>
      <w:tr>
        <w:trPr>
          <w:trHeight w:val="437" w:hRule="atLeast"/>
        </w:trPr>
        <w:tc>
          <w:tcPr>
            <w:tcW w:w="8728" w:type="dxa"/>
            <w:tcBorders>
              <w:top w:val="single" w:sz="6" w:space="0" w:color="000000"/>
              <w:left w:val="single" w:sz="6" w:space="0" w:color="000000"/>
              <w:bottom w:val="single" w:sz="6" w:space="0" w:color="000000"/>
              <w:right w:val="single" w:sz="6" w:space="0" w:color="000000"/>
            </w:tcBorders>
          </w:tcPr>
          <w:p>
            <w:pPr>
              <w:pStyle w:val="Heading3"/>
              <w:keepNext w:val="false"/>
              <w:keepLines/>
              <w:widowControl w:val="false"/>
              <w:numPr>
                <w:ilvl w:val="2"/>
                <w:numId w:val="1"/>
              </w:numPr>
              <w:spacing w:before="120" w:after="60"/>
              <w:jc w:val="center"/>
              <w:rPr>
                <w:lang w:val="it-IT" w:bidi="ar-SA"/>
              </w:rPr>
            </w:pPr>
            <w:r>
              <w:rPr>
                <w:rFonts w:cs="Times New Roman" w:ascii="Times New Roman" w:hAnsi="Times New Roman"/>
                <w:b w:val="false"/>
                <w:sz w:val="20"/>
                <w:szCs w:val="20"/>
                <w:lang w:val="it-IT" w:bidi="ar-SA"/>
              </w:rPr>
              <w:t>Composizione del nucleo familiare</w:t>
            </w:r>
            <w:r>
              <w:rPr>
                <w:rFonts w:cs="Times New Roman" w:ascii="Times New Roman" w:hAnsi="Times New Roman"/>
                <w:sz w:val="20"/>
                <w:szCs w:val="20"/>
                <w:lang w:val="it-IT" w:bidi="ar-SA"/>
              </w:rPr>
              <w:t xml:space="preserve"> </w:t>
            </w:r>
            <w:r>
              <w:rPr>
                <w:rStyle w:val="FootnoteReference"/>
                <w:rFonts w:cs="Times New Roman" w:ascii="Times New Roman" w:hAnsi="Times New Roman"/>
                <w:sz w:val="20"/>
                <w:szCs w:val="20"/>
                <w:lang w:val="it-IT" w:bidi="ar-SA"/>
              </w:rPr>
              <w:footnoteReference w:id="17"/>
            </w:r>
          </w:p>
        </w:tc>
        <w:tc>
          <w:tcPr>
            <w:tcW w:w="1052" w:type="dxa"/>
            <w:gridSpan w:val="2"/>
            <w:tcBorders>
              <w:top w:val="single" w:sz="6" w:space="0" w:color="000000"/>
              <w:left w:val="single" w:sz="6"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c>
          <w:tcPr>
            <w:tcW w:w="78" w:type="dxa"/>
            <w:gridSpan w:val="2"/>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trHeight w:val="437" w:hRule="atLeast"/>
        </w:trPr>
        <w:tc>
          <w:tcPr>
            <w:tcW w:w="8728" w:type="dxa"/>
            <w:tcBorders>
              <w:left w:val="single" w:sz="4" w:space="0" w:color="000000"/>
              <w:bottom w:val="single" w:sz="6" w:space="0" w:color="000000"/>
              <w:right w:val="single" w:sz="6" w:space="0" w:color="000000"/>
            </w:tcBorders>
          </w:tcPr>
          <w:p>
            <w:pPr>
              <w:pStyle w:val="Normal"/>
              <w:keepLines/>
              <w:widowControl w:val="false"/>
              <w:numPr>
                <w:ilvl w:val="0"/>
                <w:numId w:val="13"/>
              </w:numPr>
              <w:rPr>
                <w:lang w:val="it-IT" w:bidi="ar-SA"/>
              </w:rPr>
            </w:pPr>
            <w:r>
              <w:rPr>
                <w:sz w:val="20"/>
                <w:szCs w:val="20"/>
                <w:lang w:val="it-IT" w:bidi="ar-SA"/>
              </w:rPr>
              <w:t xml:space="preserve">madre in gravidanza </w:t>
            </w:r>
            <w:r>
              <w:rPr>
                <w:rStyle w:val="FootnoteReference"/>
                <w:sz w:val="20"/>
                <w:szCs w:val="20"/>
                <w:lang w:val="it-IT" w:bidi="ar-SA"/>
              </w:rPr>
              <w:footnoteReference w:id="18"/>
            </w:r>
          </w:p>
        </w:tc>
        <w:tc>
          <w:tcPr>
            <w:tcW w:w="1130" w:type="dxa"/>
            <w:gridSpan w:val="4"/>
            <w:tcBorders>
              <w:left w:val="single" w:sz="6" w:space="0" w:color="000000"/>
              <w:bottom w:val="single" w:sz="6" w:space="0" w:color="000000"/>
              <w:right w:val="single" w:sz="12"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r>
      <w:tr>
        <w:trPr>
          <w:trHeight w:val="502" w:hRule="atLeast"/>
        </w:trPr>
        <w:tc>
          <w:tcPr>
            <w:tcW w:w="8728" w:type="dxa"/>
            <w:tcBorders>
              <w:top w:val="single" w:sz="6" w:space="0" w:color="000000"/>
              <w:left w:val="single" w:sz="4" w:space="0" w:color="000000"/>
              <w:bottom w:val="single" w:sz="6" w:space="0" w:color="000000"/>
              <w:right w:val="single" w:sz="6" w:space="0" w:color="000000"/>
            </w:tcBorders>
            <w:vAlign w:val="center"/>
          </w:tcPr>
          <w:p>
            <w:pPr>
              <w:pStyle w:val="Normal"/>
              <w:keepLines/>
              <w:widowControl w:val="false"/>
              <w:numPr>
                <w:ilvl w:val="2"/>
                <w:numId w:val="13"/>
              </w:numPr>
              <w:suppressAutoHyphens w:val="true"/>
              <w:bidi w:val="0"/>
              <w:spacing w:before="0" w:after="0"/>
              <w:ind w:hanging="0" w:left="283" w:right="0"/>
              <w:jc w:val="left"/>
              <w:rPr>
                <w:lang w:val="it-IT" w:bidi="ar-SA"/>
              </w:rPr>
            </w:pPr>
            <w:r>
              <w:rPr>
                <w:sz w:val="20"/>
                <w:szCs w:val="20"/>
                <w:lang w:val="it-IT" w:bidi="ar-SA"/>
              </w:rPr>
              <w:t xml:space="preserve"> </w:t>
            </w:r>
            <w:r>
              <w:rPr>
                <w:sz w:val="20"/>
                <w:szCs w:val="20"/>
                <w:lang w:val="it-IT" w:bidi="ar-SA"/>
              </w:rPr>
              <w:t xml:space="preserve">per ogni figlio in età 7/14 anni </w:t>
            </w:r>
            <w:r>
              <w:rPr>
                <w:rStyle w:val="FootnoteReference"/>
                <w:sz w:val="20"/>
                <w:szCs w:val="20"/>
                <w:lang w:val="it-IT" w:bidi="ar-SA"/>
              </w:rPr>
              <w:footnoteReference w:id="19"/>
            </w:r>
          </w:p>
        </w:tc>
        <w:tc>
          <w:tcPr>
            <w:tcW w:w="1130" w:type="dxa"/>
            <w:gridSpan w:val="4"/>
            <w:tcBorders>
              <w:top w:val="single" w:sz="6" w:space="0" w:color="000000"/>
              <w:left w:val="single" w:sz="6" w:space="0" w:color="000000"/>
              <w:bottom w:val="single" w:sz="6" w:space="0" w:color="000000"/>
              <w:right w:val="single" w:sz="12" w:space="0" w:color="000000"/>
            </w:tcBorders>
            <w:vAlign w:val="center"/>
          </w:tcPr>
          <w:p>
            <w:pPr>
              <w:pStyle w:val="Normal"/>
              <w:keepLines/>
              <w:widowControl w:val="false"/>
              <w:snapToGrid w:val="false"/>
              <w:jc w:val="center"/>
              <w:rPr>
                <w:b/>
                <w:sz w:val="20"/>
                <w:szCs w:val="20"/>
                <w:lang w:val="it-IT" w:bidi="ar-SA"/>
              </w:rPr>
            </w:pPr>
            <w:r>
              <w:rPr>
                <w:b/>
                <w:sz w:val="20"/>
                <w:szCs w:val="20"/>
                <w:lang w:val="it-IT" w:bidi="ar-SA"/>
              </w:rPr>
            </w:r>
          </w:p>
        </w:tc>
      </w:tr>
      <w:tr>
        <w:trPr/>
        <w:tc>
          <w:tcPr>
            <w:tcW w:w="8728" w:type="dxa"/>
            <w:tcBorders>
              <w:top w:val="single" w:sz="6" w:space="0" w:color="000000"/>
              <w:left w:val="single" w:sz="4" w:space="0" w:color="000000"/>
              <w:bottom w:val="single" w:sz="4" w:space="0" w:color="000000"/>
              <w:right w:val="single" w:sz="6" w:space="0" w:color="000000"/>
            </w:tcBorders>
            <w:vAlign w:val="center"/>
          </w:tcPr>
          <w:p>
            <w:pPr>
              <w:pStyle w:val="Normal"/>
              <w:keepLines/>
              <w:widowControl w:val="false"/>
              <w:numPr>
                <w:ilvl w:val="0"/>
                <w:numId w:val="13"/>
              </w:numPr>
              <w:rPr>
                <w:lang w:val="it-IT" w:bidi="ar-SA"/>
              </w:rPr>
            </w:pPr>
            <w:r>
              <w:rPr>
                <w:sz w:val="20"/>
                <w:szCs w:val="20"/>
                <w:lang w:val="it-IT" w:bidi="ar-SA"/>
              </w:rPr>
              <w:t xml:space="preserve">per ogni figlio in età 0/6 anni </w:t>
            </w:r>
            <w:r>
              <w:rPr>
                <w:rStyle w:val="FootnoteReference"/>
                <w:sz w:val="20"/>
                <w:szCs w:val="20"/>
                <w:lang w:val="it-IT" w:bidi="ar-SA"/>
              </w:rPr>
              <w:footnoteReference w:id="20"/>
            </w:r>
          </w:p>
        </w:tc>
        <w:tc>
          <w:tcPr>
            <w:tcW w:w="1130" w:type="dxa"/>
            <w:gridSpan w:val="4"/>
            <w:tcBorders>
              <w:top w:val="single" w:sz="6" w:space="0" w:color="000000"/>
              <w:left w:val="single" w:sz="6" w:space="0" w:color="000000"/>
              <w:bottom w:val="single" w:sz="4" w:space="0" w:color="000000"/>
              <w:right w:val="single" w:sz="12" w:space="0" w:color="000000"/>
            </w:tcBorders>
            <w:vAlign w:val="center"/>
          </w:tcPr>
          <w:p>
            <w:pPr>
              <w:pStyle w:val="Normal"/>
              <w:keepLines/>
              <w:widowControl w:val="false"/>
              <w:snapToGrid w:val="false"/>
              <w:jc w:val="center"/>
              <w:rPr>
                <w:b/>
                <w:sz w:val="20"/>
                <w:szCs w:val="20"/>
                <w:lang w:val="it-IT" w:bidi="ar-SA"/>
              </w:rPr>
            </w:pPr>
            <w:r>
              <w:rPr>
                <w:b/>
                <w:sz w:val="20"/>
                <w:szCs w:val="20"/>
                <w:lang w:val="it-IT" w:bidi="ar-SA"/>
              </w:rPr>
            </w:r>
          </w:p>
        </w:tc>
      </w:tr>
      <w:tr>
        <w:trPr/>
        <w:tc>
          <w:tcPr>
            <w:tcW w:w="8728"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numPr>
                <w:ilvl w:val="0"/>
                <w:numId w:val="13"/>
              </w:numPr>
              <w:rPr>
                <w:lang w:val="it-IT" w:bidi="ar-SA"/>
              </w:rPr>
            </w:pPr>
            <w:r>
              <w:rPr>
                <w:sz w:val="20"/>
                <w:szCs w:val="20"/>
                <w:lang w:val="it-IT" w:bidi="ar-SA"/>
              </w:rPr>
              <w:t xml:space="preserve">conviventi bisognosi di assistenza </w:t>
            </w:r>
            <w:r>
              <w:rPr>
                <w:rStyle w:val="FootnoteReference"/>
                <w:sz w:val="20"/>
                <w:szCs w:val="20"/>
                <w:lang w:val="it-IT" w:bidi="ar-SA"/>
              </w:rPr>
              <w:footnoteReference w:id="21"/>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keepLines/>
              <w:widowControl w:val="false"/>
              <w:snapToGrid w:val="false"/>
              <w:jc w:val="center"/>
              <w:rPr>
                <w:b/>
                <w:sz w:val="20"/>
                <w:szCs w:val="20"/>
                <w:lang w:val="it-IT" w:bidi="ar-SA"/>
              </w:rPr>
            </w:pPr>
            <w:r>
              <w:rPr>
                <w:b/>
                <w:sz w:val="20"/>
                <w:szCs w:val="20"/>
                <w:lang w:val="it-IT" w:bidi="ar-SA"/>
              </w:rPr>
            </w:r>
          </w:p>
        </w:tc>
        <w:tc>
          <w:tcPr>
            <w:tcW w:w="60" w:type="dxa"/>
            <w:gridSpan w:val="2"/>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c>
          <w:tcPr>
            <w:tcW w:w="60"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trHeight w:val="369" w:hRule="atLeast"/>
          <w:cantSplit w:val="true"/>
        </w:trPr>
        <w:tc>
          <w:tcPr>
            <w:tcW w:w="8728" w:type="dxa"/>
            <w:tcBorders>
              <w:top w:val="single" w:sz="6" w:space="0" w:color="000000"/>
              <w:left w:val="single" w:sz="12" w:space="0" w:color="000000"/>
              <w:bottom w:val="single" w:sz="24" w:space="0" w:color="000000"/>
              <w:right w:val="single" w:sz="6" w:space="0" w:color="000000"/>
            </w:tcBorders>
          </w:tcPr>
          <w:p>
            <w:pPr>
              <w:pStyle w:val="Normal"/>
              <w:keepLines/>
              <w:widowControl w:val="false"/>
              <w:jc w:val="right"/>
              <w:rPr>
                <w:b/>
                <w:sz w:val="20"/>
                <w:szCs w:val="20"/>
                <w:lang w:val="it-IT" w:bidi="ar-SA"/>
              </w:rPr>
            </w:pPr>
            <w:r>
              <w:rPr>
                <w:b/>
                <w:sz w:val="20"/>
                <w:szCs w:val="20"/>
                <w:lang w:val="it-IT" w:bidi="ar-SA"/>
              </w:rPr>
              <w:t>Totale</w:t>
            </w:r>
          </w:p>
        </w:tc>
        <w:tc>
          <w:tcPr>
            <w:tcW w:w="1130" w:type="dxa"/>
            <w:gridSpan w:val="4"/>
            <w:tcBorders>
              <w:top w:val="single" w:sz="6" w:space="0" w:color="000000"/>
              <w:left w:val="single" w:sz="6" w:space="0" w:color="000000"/>
              <w:bottom w:val="single" w:sz="24" w:space="0" w:color="000000"/>
              <w:right w:val="single" w:sz="12" w:space="0" w:color="000000"/>
            </w:tcBorders>
          </w:tcPr>
          <w:p>
            <w:pPr>
              <w:pStyle w:val="Normal"/>
              <w:keepLines/>
              <w:widowControl w:val="false"/>
              <w:snapToGrid w:val="false"/>
              <w:jc w:val="right"/>
              <w:rPr>
                <w:b/>
                <w:sz w:val="20"/>
                <w:szCs w:val="20"/>
                <w:lang w:val="it-IT" w:bidi="ar-SA"/>
              </w:rPr>
            </w:pPr>
            <w:r>
              <w:rPr>
                <w:b/>
                <w:sz w:val="20"/>
                <w:szCs w:val="20"/>
                <w:lang w:val="it-IT" w:bidi="ar-SA"/>
              </w:rPr>
            </w:r>
          </w:p>
        </w:tc>
      </w:tr>
    </w:tbl>
    <w:p>
      <w:pPr>
        <w:pStyle w:val="Normal"/>
        <w:keepLines/>
        <w:rPr>
          <w:sz w:val="20"/>
          <w:szCs w:val="20"/>
          <w:lang w:val="it-IT" w:bidi="ar-SA"/>
        </w:rPr>
      </w:pPr>
      <w:r>
        <w:rPr>
          <w:sz w:val="20"/>
          <w:szCs w:val="20"/>
          <w:lang w:val="it-IT" w:bidi="ar-SA"/>
        </w:rPr>
      </w:r>
    </w:p>
    <w:p>
      <w:pPr>
        <w:pStyle w:val="Normal"/>
        <w:rPr>
          <w:sz w:val="20"/>
          <w:szCs w:val="20"/>
          <w:lang w:val="it-IT" w:bidi="ar-SA"/>
        </w:rPr>
      </w:pPr>
      <w:r>
        <w:rPr>
          <w:sz w:val="20"/>
          <w:szCs w:val="20"/>
          <w:lang w:val="it-IT" w:bidi="ar-SA"/>
        </w:rPr>
      </w:r>
    </w:p>
    <w:tbl>
      <w:tblPr>
        <w:tblW w:w="9789" w:type="dxa"/>
        <w:jc w:val="left"/>
        <w:tblInd w:w="70" w:type="dxa"/>
        <w:tblLayout w:type="fixed"/>
        <w:tblCellMar>
          <w:top w:w="0" w:type="dxa"/>
          <w:left w:w="70" w:type="dxa"/>
          <w:bottom w:w="0" w:type="dxa"/>
          <w:right w:w="70" w:type="dxa"/>
        </w:tblCellMar>
      </w:tblPr>
      <w:tblGrid>
        <w:gridCol w:w="6236"/>
        <w:gridCol w:w="1560"/>
        <w:gridCol w:w="992"/>
        <w:gridCol w:w="966"/>
        <w:gridCol w:w="34"/>
      </w:tblGrid>
      <w:tr>
        <w:trPr>
          <w:trHeight w:val="342" w:hRule="atLeast"/>
          <w:cantSplit w:val="true"/>
        </w:trPr>
        <w:tc>
          <w:tcPr>
            <w:tcW w:w="7796" w:type="dxa"/>
            <w:gridSpan w:val="2"/>
            <w:vMerge w:val="restart"/>
            <w:tcBorders>
              <w:top w:val="single" w:sz="4" w:space="0" w:color="000000"/>
              <w:left w:val="single" w:sz="12" w:space="0" w:color="000000"/>
              <w:bottom w:val="single" w:sz="6" w:space="0" w:color="000000"/>
              <w:right w:val="single" w:sz="6" w:space="0" w:color="000000"/>
            </w:tcBorders>
            <w:vAlign w:val="center"/>
          </w:tcPr>
          <w:p>
            <w:pPr>
              <w:pStyle w:val="Heading3"/>
              <w:keepNext w:val="false"/>
              <w:keepLines/>
              <w:widowControl w:val="false"/>
              <w:numPr>
                <w:ilvl w:val="2"/>
                <w:numId w:val="1"/>
              </w:numPr>
              <w:spacing w:before="0" w:after="0"/>
              <w:jc w:val="center"/>
              <w:rPr>
                <w:rFonts w:ascii="Times New Roman" w:hAnsi="Times New Roman" w:cs="Times New Roman"/>
                <w:b w:val="false"/>
                <w:sz w:val="20"/>
                <w:szCs w:val="20"/>
                <w:lang w:val="it-IT" w:bidi="ar-SA"/>
              </w:rPr>
            </w:pPr>
            <w:r>
              <w:rPr>
                <w:rFonts w:cs="Times New Roman" w:ascii="Times New Roman" w:hAnsi="Times New Roman"/>
                <w:b w:val="false"/>
                <w:sz w:val="20"/>
                <w:szCs w:val="20"/>
                <w:lang w:val="it-IT" w:bidi="ar-SA"/>
              </w:rPr>
              <w:t>Particolari situazioni</w:t>
            </w:r>
          </w:p>
        </w:tc>
        <w:tc>
          <w:tcPr>
            <w:tcW w:w="1992" w:type="dxa"/>
            <w:gridSpan w:val="3"/>
            <w:tcBorders>
              <w:top w:val="single" w:sz="4" w:space="0" w:color="000000"/>
              <w:left w:val="single" w:sz="6" w:space="0" w:color="000000"/>
              <w:bottom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r>
      <w:tr>
        <w:trPr>
          <w:trHeight w:val="272" w:hRule="atLeast"/>
          <w:cantSplit w:val="true"/>
        </w:trPr>
        <w:tc>
          <w:tcPr>
            <w:tcW w:w="7796" w:type="dxa"/>
            <w:gridSpan w:val="2"/>
            <w:vMerge w:val="continue"/>
            <w:tcBorders>
              <w:top w:val="single" w:sz="4" w:space="0" w:color="000000"/>
              <w:left w:val="single" w:sz="12" w:space="0" w:color="000000"/>
              <w:bottom w:val="single" w:sz="6" w:space="0" w:color="000000"/>
              <w:right w:val="single" w:sz="6" w:space="0" w:color="000000"/>
            </w:tcBorders>
            <w:vAlign w:val="center"/>
          </w:tcPr>
          <w:p>
            <w:pPr>
              <w:pStyle w:val="Normal"/>
              <w:widowControl w:val="false"/>
              <w:snapToGrid w:val="false"/>
              <w:rPr>
                <w:rFonts w:cs="Arial"/>
                <w:b/>
                <w:bCs/>
                <w:i/>
                <w:i/>
                <w:sz w:val="20"/>
                <w:szCs w:val="20"/>
                <w:lang w:val="it-IT" w:bidi="ar-SA"/>
              </w:rPr>
            </w:pPr>
            <w:r>
              <w:rPr>
                <w:rFonts w:cs="Arial"/>
                <w:b/>
                <w:bCs/>
                <w:i/>
                <w:sz w:val="20"/>
                <w:szCs w:val="20"/>
                <w:lang w:val="it-IT" w:bidi="ar-SA"/>
              </w:rPr>
            </w:r>
          </w:p>
        </w:tc>
        <w:tc>
          <w:tcPr>
            <w:tcW w:w="992" w:type="dxa"/>
            <w:tcBorders>
              <w:top w:val="single" w:sz="4" w:space="0" w:color="000000"/>
              <w:left w:val="single" w:sz="6" w:space="0" w:color="000000"/>
              <w:bottom w:val="single" w:sz="6" w:space="0" w:color="000000"/>
              <w:right w:val="single" w:sz="6"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Padre</w:t>
            </w:r>
          </w:p>
        </w:tc>
        <w:tc>
          <w:tcPr>
            <w:tcW w:w="1000" w:type="dxa"/>
            <w:gridSpan w:val="2"/>
            <w:tcBorders>
              <w:top w:val="single" w:sz="4" w:space="0" w:color="000000"/>
              <w:left w:val="single" w:sz="6" w:space="0" w:color="000000"/>
              <w:bottom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Madre</w:t>
            </w:r>
          </w:p>
        </w:tc>
      </w:tr>
      <w:tr>
        <w:trPr>
          <w:cantSplit w:val="true"/>
        </w:trPr>
        <w:tc>
          <w:tcPr>
            <w:tcW w:w="7796" w:type="dxa"/>
            <w:gridSpan w:val="2"/>
            <w:tcBorders>
              <w:left w:val="single" w:sz="12" w:space="0" w:color="000000"/>
              <w:bottom w:val="single" w:sz="6" w:space="0" w:color="000000"/>
              <w:right w:val="single" w:sz="6" w:space="0" w:color="000000"/>
            </w:tcBorders>
            <w:vAlign w:val="center"/>
          </w:tcPr>
          <w:p>
            <w:pPr>
              <w:pStyle w:val="Testotabella"/>
              <w:keepLines/>
              <w:widowControl w:val="false"/>
              <w:numPr>
                <w:ilvl w:val="0"/>
                <w:numId w:val="14"/>
              </w:numPr>
              <w:spacing w:lineRule="auto" w:line="240" w:before="0" w:after="0"/>
              <w:rPr>
                <w:lang w:val="it-IT" w:bidi="ar-SA"/>
              </w:rPr>
            </w:pPr>
            <w:r>
              <w:rPr>
                <w:rFonts w:cs="Times New Roman" w:ascii="Times New Roman" w:hAnsi="Times New Roman"/>
                <w:sz w:val="20"/>
                <w:szCs w:val="20"/>
                <w:lang w:val="it-IT" w:bidi="ar-SA"/>
              </w:rPr>
              <w:t xml:space="preserve">nucleo familiare incompleto per mancanza permanente di uno dei due genitori </w:t>
            </w:r>
            <w:r>
              <w:rPr>
                <w:rStyle w:val="FootnoteReference"/>
                <w:rFonts w:cs="Times New Roman" w:ascii="Times New Roman" w:hAnsi="Times New Roman"/>
                <w:sz w:val="20"/>
                <w:szCs w:val="20"/>
                <w:lang w:val="it-IT" w:bidi="ar-SA"/>
              </w:rPr>
              <w:footnoteReference w:id="22"/>
            </w:r>
          </w:p>
        </w:tc>
        <w:tc>
          <w:tcPr>
            <w:tcW w:w="992" w:type="dxa"/>
            <w:tcBorders>
              <w:left w:val="single" w:sz="6" w:space="0" w:color="000000"/>
              <w:right w:val="single" w:sz="6" w:space="0" w:color="000000"/>
            </w:tcBorders>
            <w:vAlign w:val="center"/>
          </w:tcPr>
          <w:p>
            <w:pPr>
              <w:pStyle w:val="Normal"/>
              <w:keepLines/>
              <w:widowControl w:val="false"/>
              <w:snapToGrid w:val="false"/>
              <w:jc w:val="center"/>
              <w:rPr>
                <w:rFonts w:cs="Times New Roman"/>
                <w:b/>
                <w:spacing w:val="0"/>
                <w:sz w:val="20"/>
                <w:szCs w:val="20"/>
                <w:lang w:val="it-IT" w:bidi="ar-SA"/>
              </w:rPr>
            </w:pPr>
            <w:r>
              <w:rPr>
                <w:rFonts w:cs="Times New Roman"/>
                <w:b/>
                <w:spacing w:val="0"/>
                <w:sz w:val="20"/>
                <w:szCs w:val="20"/>
                <w:lang w:val="it-IT" w:bidi="ar-SA"/>
              </w:rPr>
            </w:r>
          </w:p>
        </w:tc>
        <w:tc>
          <w:tcPr>
            <w:tcW w:w="1000" w:type="dxa"/>
            <w:gridSpan w:val="2"/>
            <w:tcBorders>
              <w:left w:val="single" w:sz="6" w:space="0" w:color="000000"/>
              <w:right w:val="single" w:sz="12" w:space="0" w:color="000000"/>
            </w:tcBorders>
            <w:vAlign w:val="center"/>
          </w:tcPr>
          <w:p>
            <w:pPr>
              <w:pStyle w:val="Normal"/>
              <w:keepLines/>
              <w:widowControl w:val="false"/>
              <w:snapToGrid w:val="false"/>
              <w:jc w:val="center"/>
              <w:rPr>
                <w:rFonts w:cs="Times New Roman"/>
                <w:b/>
                <w:spacing w:val="0"/>
                <w:sz w:val="20"/>
                <w:szCs w:val="20"/>
                <w:lang w:val="it-IT" w:bidi="ar-SA"/>
              </w:rPr>
            </w:pPr>
            <w:r>
              <w:rPr>
                <w:rFonts w:cs="Times New Roman"/>
                <w:b/>
                <w:spacing w:val="0"/>
                <w:sz w:val="20"/>
                <w:szCs w:val="20"/>
                <w:lang w:val="it-IT" w:bidi="ar-SA"/>
              </w:rPr>
            </w:r>
          </w:p>
        </w:tc>
      </w:tr>
      <w:tr>
        <w:trPr>
          <w:cantSplit w:val="true"/>
        </w:trPr>
        <w:tc>
          <w:tcPr>
            <w:tcW w:w="7796" w:type="dxa"/>
            <w:gridSpan w:val="2"/>
            <w:tcBorders>
              <w:top w:val="single" w:sz="6" w:space="0" w:color="000000"/>
              <w:left w:val="single" w:sz="12" w:space="0" w:color="000000"/>
              <w:right w:val="single" w:sz="6" w:space="0" w:color="000000"/>
            </w:tcBorders>
            <w:vAlign w:val="center"/>
          </w:tcPr>
          <w:p>
            <w:pPr>
              <w:pStyle w:val="Normal"/>
              <w:keepLines/>
              <w:widowControl w:val="false"/>
              <w:numPr>
                <w:ilvl w:val="0"/>
                <w:numId w:val="15"/>
              </w:numPr>
              <w:rPr>
                <w:lang w:val="it-IT" w:bidi="ar-SA"/>
              </w:rPr>
            </w:pPr>
            <w:r>
              <w:rPr>
                <w:sz w:val="20"/>
                <w:szCs w:val="20"/>
                <w:lang w:val="it-IT" w:bidi="ar-SA"/>
              </w:rPr>
              <w:t>genitori in particolari e gravi condizioni di salute o infermità grave o cronica, tali da limitare il rapporto con il bambino</w:t>
            </w:r>
            <w:r>
              <w:rPr>
                <w:rStyle w:val="FootnoteReference"/>
                <w:sz w:val="20"/>
                <w:szCs w:val="20"/>
                <w:lang w:val="it-IT" w:bidi="ar-SA"/>
              </w:rPr>
              <w:footnoteReference w:id="23"/>
            </w:r>
          </w:p>
        </w:tc>
        <w:tc>
          <w:tcPr>
            <w:tcW w:w="992" w:type="dxa"/>
            <w:tcBorders>
              <w:top w:val="single" w:sz="6" w:space="0" w:color="000000"/>
              <w:left w:val="single" w:sz="6" w:space="0" w:color="000000"/>
              <w:right w:val="single" w:sz="6" w:space="0" w:color="000000"/>
            </w:tcBorders>
            <w:tcMar>
              <w:left w:w="71" w:type="dxa"/>
              <w:right w:w="71" w:type="dxa"/>
            </w:tcMar>
            <w:vAlign w:val="center"/>
          </w:tcPr>
          <w:p>
            <w:pPr>
              <w:pStyle w:val="Normal"/>
              <w:keepLines/>
              <w:widowControl w:val="false"/>
              <w:snapToGrid w:val="false"/>
              <w:jc w:val="center"/>
              <w:rPr>
                <w:b/>
                <w:sz w:val="20"/>
                <w:szCs w:val="20"/>
                <w:lang w:val="it-IT" w:bidi="ar-SA"/>
              </w:rPr>
            </w:pPr>
            <w:r>
              <w:rPr>
                <w:b/>
                <w:sz w:val="20"/>
                <w:szCs w:val="20"/>
                <w:lang w:val="it-IT" w:bidi="ar-SA"/>
              </w:rPr>
            </w:r>
          </w:p>
        </w:tc>
        <w:tc>
          <w:tcPr>
            <w:tcW w:w="966" w:type="dxa"/>
            <w:tcBorders>
              <w:top w:val="single" w:sz="6" w:space="0" w:color="000000"/>
              <w:left w:val="single" w:sz="6" w:space="0" w:color="000000"/>
              <w:right w:val="single" w:sz="6" w:space="0" w:color="000000"/>
            </w:tcBorders>
            <w:tcMar>
              <w:left w:w="71" w:type="dxa"/>
              <w:right w:w="71" w:type="dxa"/>
            </w:tcMar>
            <w:vAlign w:val="center"/>
          </w:tcPr>
          <w:p>
            <w:pPr>
              <w:pStyle w:val="Normal"/>
              <w:keepLines/>
              <w:widowControl w:val="false"/>
              <w:snapToGrid w:val="false"/>
              <w:jc w:val="center"/>
              <w:rPr>
                <w:b/>
                <w:sz w:val="20"/>
                <w:szCs w:val="20"/>
                <w:lang w:val="it-IT" w:bidi="ar-SA"/>
              </w:rPr>
            </w:pPr>
            <w:r>
              <w:rPr>
                <w:b/>
                <w:sz w:val="20"/>
                <w:szCs w:val="20"/>
                <w:lang w:val="it-IT" w:bidi="ar-SA"/>
              </w:rPr>
            </w:r>
          </w:p>
        </w:tc>
        <w:tc>
          <w:tcPr>
            <w:tcW w:w="34"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tc>
          <w:tcPr>
            <w:tcW w:w="6236" w:type="dxa"/>
            <w:tcBorders>
              <w:top w:val="single" w:sz="6" w:space="0" w:color="000000"/>
              <w:left w:val="single" w:sz="6" w:space="0" w:color="000000"/>
              <w:bottom w:val="single" w:sz="6" w:space="0" w:color="000000"/>
              <w:right w:val="single" w:sz="6" w:space="0" w:color="000000"/>
            </w:tcBorders>
          </w:tcPr>
          <w:p>
            <w:pPr>
              <w:pStyle w:val="Normal"/>
              <w:keepLines/>
              <w:widowControl w:val="false"/>
              <w:jc w:val="right"/>
              <w:rPr>
                <w:b/>
                <w:sz w:val="20"/>
                <w:szCs w:val="20"/>
                <w:lang w:val="it-IT" w:bidi="ar-SA"/>
              </w:rPr>
            </w:pPr>
            <w:r>
              <w:rPr>
                <w:b/>
                <w:sz w:val="20"/>
                <w:szCs w:val="20"/>
                <w:lang w:val="it-IT" w:bidi="ar-SA"/>
              </w:rPr>
              <w:t>Totale</w:t>
            </w:r>
          </w:p>
        </w:tc>
        <w:tc>
          <w:tcPr>
            <w:tcW w:w="1560" w:type="dxa"/>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1958" w:type="dxa"/>
            <w:gridSpan w:val="2"/>
            <w:tcBorders>
              <w:top w:val="single" w:sz="6" w:space="0" w:color="000000"/>
              <w:left w:val="single" w:sz="6" w:space="0" w:color="000000"/>
              <w:bottom w:val="single" w:sz="6" w:space="0" w:color="000000"/>
              <w:right w:val="single" w:sz="6" w:space="0" w:color="000000"/>
            </w:tcBorders>
          </w:tcPr>
          <w:p>
            <w:pPr>
              <w:pStyle w:val="Normal"/>
              <w:keepLines/>
              <w:widowControl w:val="false"/>
              <w:snapToGrid w:val="false"/>
              <w:jc w:val="center"/>
              <w:rPr>
                <w:b/>
                <w:sz w:val="20"/>
                <w:szCs w:val="20"/>
                <w:lang w:val="it-IT" w:bidi="ar-SA"/>
              </w:rPr>
            </w:pPr>
            <w:r>
              <w:rPr>
                <w:b/>
                <w:sz w:val="20"/>
                <w:szCs w:val="20"/>
                <w:lang w:val="it-IT" w:bidi="ar-SA"/>
              </w:rPr>
            </w:r>
          </w:p>
        </w:tc>
        <w:tc>
          <w:tcPr>
            <w:tcW w:w="34" w:type="dxa"/>
            <w:tcBorders/>
            <w:tcMar>
              <w:left w:w="0" w:type="dxa"/>
              <w:right w:w="0" w:type="dxa"/>
            </w:tcMar>
          </w:tcPr>
          <w:p>
            <w:pPr>
              <w:pStyle w:val="Normal"/>
              <w:widowControl w:val="false"/>
              <w:snapToGrid w:val="false"/>
              <w:rPr>
                <w:rFonts w:cs="Times New Roman"/>
                <w:b/>
                <w:sz w:val="20"/>
                <w:szCs w:val="20"/>
                <w:lang w:val="it-IT" w:bidi="ar-SA"/>
              </w:rPr>
            </w:pPr>
            <w:r>
              <w:rPr>
                <w:rFonts w:cs="Times New Roman"/>
                <w:b/>
                <w:sz w:val="20"/>
                <w:szCs w:val="20"/>
                <w:lang w:val="it-IT" w:bidi="ar-SA"/>
              </w:rPr>
            </w:r>
          </w:p>
        </w:tc>
      </w:tr>
    </w:tbl>
    <w:p>
      <w:pPr>
        <w:pStyle w:val="Header"/>
        <w:spacing w:lineRule="auto" w:line="240" w:before="240" w:after="240"/>
        <w:jc w:val="center"/>
        <w:rPr>
          <w:lang w:val="it-IT" w:bidi="ar-SA"/>
        </w:rPr>
      </w:pPr>
      <w:r>
        <w:rPr>
          <w:rFonts w:cs="Times New Roman"/>
          <w:b/>
          <w:sz w:val="20"/>
          <w:szCs w:val="20"/>
          <w:u w:val="single"/>
          <w:lang w:val="it-IT" w:bidi="ar-SA"/>
        </w:rPr>
        <w:t>Condizione economica della famiglia</w:t>
      </w:r>
    </w:p>
    <w:p>
      <w:pPr>
        <w:pStyle w:val="BaseNota"/>
        <w:keepLines/>
        <w:widowControl/>
        <w:numPr>
          <w:ilvl w:val="0"/>
          <w:numId w:val="16"/>
        </w:numPr>
        <w:suppressAutoHyphens w:val="true"/>
        <w:bidi w:val="0"/>
        <w:spacing w:lineRule="auto" w:line="240" w:before="120" w:after="240"/>
        <w:ind w:hanging="227" w:left="283" w:right="0"/>
        <w:jc w:val="left"/>
        <w:rPr/>
      </w:pPr>
      <w:r>
        <w:rPr>
          <w:rFonts w:cs="Times New Roman"/>
          <w:caps/>
          <w:sz w:val="20"/>
          <w:szCs w:val="20"/>
          <w:lang w:val="it-IT" w:bidi="ar-SA"/>
        </w:rPr>
        <w:t xml:space="preserve">     </w:t>
      </w:r>
      <w:r>
        <w:rPr>
          <w:rFonts w:cs="Times New Roman"/>
          <w:caps/>
          <w:sz w:val="20"/>
          <w:szCs w:val="20"/>
          <w:lang w:val="it-IT" w:eastAsia="en-US" w:bidi="ar-SA"/>
        </w:rPr>
        <w:t>La valutazione della condizione economica della famiglia fa riferimentO all’I.S.E.E. redditi 2022 (indicatore della Situazione Economica Equivalente), rilasciato sulla base del nuovo Regolamento, approvato con D.P.C.M. n. 159 del 5/12/2013, pubblicato sulla G.U. n. 19 del 24/01/2014 e successive modifiche e integrazioni.</w:t>
      </w:r>
    </w:p>
    <w:tbl>
      <w:tblPr>
        <w:tblW w:w="9974" w:type="dxa"/>
        <w:jc w:val="left"/>
        <w:tblInd w:w="137" w:type="dxa"/>
        <w:tblLayout w:type="fixed"/>
        <w:tblCellMar>
          <w:top w:w="0" w:type="dxa"/>
          <w:left w:w="70" w:type="dxa"/>
          <w:bottom w:w="0" w:type="dxa"/>
          <w:right w:w="70" w:type="dxa"/>
        </w:tblCellMar>
      </w:tblPr>
      <w:tblGrid>
        <w:gridCol w:w="8675"/>
        <w:gridCol w:w="1193"/>
        <w:gridCol w:w="13"/>
        <w:gridCol w:w="92"/>
      </w:tblGrid>
      <w:tr>
        <w:trPr/>
        <w:tc>
          <w:tcPr>
            <w:tcW w:w="8675" w:type="dxa"/>
            <w:tcBorders>
              <w:top w:val="single" w:sz="4" w:space="0" w:color="000000"/>
              <w:left w:val="single" w:sz="4" w:space="0" w:color="000000"/>
              <w:bottom w:val="single" w:sz="4" w:space="0" w:color="000000"/>
              <w:right w:val="single" w:sz="6" w:space="0" w:color="000000"/>
            </w:tcBorders>
            <w:vAlign w:val="center"/>
          </w:tcPr>
          <w:p>
            <w:pPr>
              <w:pStyle w:val="Normal"/>
              <w:keepLines/>
              <w:widowControl w:val="false"/>
              <w:jc w:val="center"/>
              <w:rPr>
                <w:b/>
                <w:sz w:val="20"/>
                <w:szCs w:val="20"/>
                <w:lang w:val="it-IT" w:bidi="ar-SA"/>
              </w:rPr>
            </w:pPr>
            <w:r>
              <w:rPr>
                <w:b/>
                <w:sz w:val="20"/>
                <w:szCs w:val="20"/>
                <w:lang w:val="it-IT" w:bidi="ar-SA"/>
              </w:rPr>
              <w:t>Condizione economica della famiglia</w:t>
            </w:r>
          </w:p>
        </w:tc>
        <w:tc>
          <w:tcPr>
            <w:tcW w:w="1193" w:type="dxa"/>
            <w:tcBorders>
              <w:top w:val="single" w:sz="4" w:space="0" w:color="000000"/>
              <w:left w:val="single" w:sz="6" w:space="0" w:color="000000"/>
              <w:bottom w:val="single" w:sz="4" w:space="0" w:color="000000"/>
              <w:right w:val="single" w:sz="4" w:space="0" w:color="000000"/>
            </w:tcBorders>
            <w:vAlign w:val="center"/>
          </w:tcPr>
          <w:p>
            <w:pPr>
              <w:pStyle w:val="Normal"/>
              <w:keepLines/>
              <w:widowControl w:val="false"/>
              <w:ind w:hanging="0" w:left="0" w:right="36"/>
              <w:jc w:val="left"/>
              <w:rPr>
                <w:rFonts w:eastAsia="Arial Unicode MS" w:cs="Times New Roman"/>
                <w:b/>
                <w:color w:val="auto"/>
                <w:kern w:val="0"/>
                <w:sz w:val="20"/>
                <w:szCs w:val="20"/>
                <w:lang w:val="it-IT" w:eastAsia="en-US" w:bidi="ar-SA"/>
              </w:rPr>
            </w:pPr>
            <w:r>
              <w:rPr>
                <w:rFonts w:eastAsia="Arial Unicode MS" w:cs="Times New Roman"/>
                <w:b/>
                <w:color w:val="auto"/>
                <w:kern w:val="0"/>
                <w:sz w:val="20"/>
                <w:szCs w:val="20"/>
                <w:lang w:val="it-IT" w:eastAsia="en-US" w:bidi="ar-SA"/>
              </w:rPr>
              <w:t>Punteggio assegnato</w:t>
            </w:r>
            <w:r>
              <w:rPr>
                <w:rStyle w:val="FootnoteReference"/>
                <w:rFonts w:eastAsia="Arial Unicode MS" w:cs="Times New Roman"/>
                <w:b/>
                <w:color w:val="auto"/>
                <w:kern w:val="0"/>
                <w:sz w:val="20"/>
                <w:szCs w:val="20"/>
                <w:lang w:val="it-IT" w:eastAsia="en-US" w:bidi="ar-SA"/>
              </w:rPr>
              <w:footnoteReference w:id="24"/>
            </w:r>
          </w:p>
        </w:tc>
        <w:tc>
          <w:tcPr>
            <w:tcW w:w="13"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c>
          <w:tcPr>
            <w:tcW w:w="9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tc>
          <w:tcPr>
            <w:tcW w:w="8675" w:type="dxa"/>
            <w:tcBorders>
              <w:top w:val="single" w:sz="4" w:space="0" w:color="000000"/>
              <w:left w:val="single" w:sz="4" w:space="0" w:color="000000"/>
              <w:bottom w:val="single" w:sz="4" w:space="0" w:color="000000"/>
              <w:right w:val="single" w:sz="6" w:space="0" w:color="000000"/>
            </w:tcBorders>
            <w:vAlign w:val="center"/>
          </w:tcPr>
          <w:p>
            <w:pPr>
              <w:pStyle w:val="Normal"/>
              <w:keepLines/>
              <w:widowControl w:val="false"/>
              <w:numPr>
                <w:ilvl w:val="0"/>
                <w:numId w:val="17"/>
              </w:numPr>
              <w:rPr>
                <w:sz w:val="20"/>
                <w:szCs w:val="20"/>
                <w:lang w:val="it-IT" w:bidi="ar-SA"/>
              </w:rPr>
            </w:pPr>
            <w:r>
              <w:rPr>
                <w:sz w:val="20"/>
                <w:szCs w:val="20"/>
                <w:lang w:val="it-IT" w:bidi="ar-SA"/>
              </w:rPr>
              <w:t>fino alla soglia del “Minimo Vitale” stabilito per l’anno in corso</w:t>
            </w:r>
          </w:p>
        </w:tc>
        <w:tc>
          <w:tcPr>
            <w:tcW w:w="1193" w:type="dxa"/>
            <w:tcBorders>
              <w:top w:val="single" w:sz="4" w:space="0" w:color="000000"/>
              <w:left w:val="single" w:sz="6" w:space="0" w:color="000000"/>
              <w:bottom w:val="single" w:sz="4" w:space="0" w:color="000000"/>
              <w:right w:val="single" w:sz="4" w:space="0" w:color="000000"/>
            </w:tcBorders>
            <w:vAlign w:val="center"/>
          </w:tcPr>
          <w:p>
            <w:pPr>
              <w:pStyle w:val="Normal"/>
              <w:keepLines/>
              <w:widowControl w:val="false"/>
              <w:snapToGrid w:val="false"/>
              <w:jc w:val="center"/>
              <w:rPr>
                <w:b/>
                <w:sz w:val="20"/>
                <w:szCs w:val="20"/>
                <w:lang w:val="it-IT" w:bidi="ar-SA"/>
              </w:rPr>
            </w:pPr>
            <w:r>
              <w:rPr>
                <w:b/>
                <w:sz w:val="20"/>
                <w:szCs w:val="20"/>
                <w:lang w:val="it-IT" w:bidi="ar-SA"/>
              </w:rPr>
            </w:r>
          </w:p>
        </w:tc>
        <w:tc>
          <w:tcPr>
            <w:tcW w:w="13"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c>
          <w:tcPr>
            <w:tcW w:w="92" w:type="dxa"/>
            <w:tcBorders/>
            <w:tcMar>
              <w:left w:w="0" w:type="dxa"/>
              <w:right w:w="0" w:type="dxa"/>
            </w:tcMar>
          </w:tcPr>
          <w:p>
            <w:pPr>
              <w:pStyle w:val="Normal"/>
              <w:widowControl w:val="false"/>
              <w:snapToGrid w:val="false"/>
              <w:rPr>
                <w:b/>
                <w:sz w:val="20"/>
                <w:szCs w:val="20"/>
                <w:lang w:val="it-IT" w:bidi="ar-SA"/>
              </w:rPr>
            </w:pPr>
            <w:r>
              <w:rPr>
                <w:b/>
                <w:sz w:val="20"/>
                <w:szCs w:val="20"/>
                <w:lang w:val="it-IT" w:bidi="ar-SA"/>
              </w:rPr>
            </w:r>
          </w:p>
        </w:tc>
      </w:tr>
      <w:tr>
        <w:trPr>
          <w:cantSplit w:val="true"/>
        </w:trPr>
        <w:tc>
          <w:tcPr>
            <w:tcW w:w="8675" w:type="dxa"/>
            <w:tcBorders>
              <w:left w:val="single" w:sz="12" w:space="0" w:color="000000"/>
              <w:bottom w:val="single" w:sz="6" w:space="0" w:color="000000"/>
              <w:right w:val="single" w:sz="6" w:space="0" w:color="000000"/>
            </w:tcBorders>
            <w:vAlign w:val="center"/>
          </w:tcPr>
          <w:p>
            <w:pPr>
              <w:pStyle w:val="Normal"/>
              <w:keepLines/>
              <w:widowControl w:val="false"/>
              <w:numPr>
                <w:ilvl w:val="0"/>
                <w:numId w:val="18"/>
              </w:numPr>
              <w:jc w:val="both"/>
              <w:rPr>
                <w:sz w:val="20"/>
                <w:szCs w:val="20"/>
                <w:lang w:val="it-IT" w:bidi="ar-SA"/>
              </w:rPr>
            </w:pPr>
            <w:r>
              <w:rPr>
                <w:sz w:val="20"/>
                <w:szCs w:val="20"/>
                <w:lang w:val="it-IT" w:bidi="ar-SA"/>
              </w:rPr>
              <w:t>sopra la soglia del “Minimo Vitale” stabilito per l’anno in corso fino a +40% del M.V.</w:t>
            </w:r>
          </w:p>
        </w:tc>
        <w:tc>
          <w:tcPr>
            <w:tcW w:w="1298" w:type="dxa"/>
            <w:gridSpan w:val="3"/>
            <w:tcBorders>
              <w:left w:val="single" w:sz="6" w:space="0" w:color="000000"/>
              <w:bottom w:val="single" w:sz="6" w:space="0" w:color="000000"/>
              <w:right w:val="single" w:sz="12" w:space="0" w:color="000000"/>
            </w:tcBorders>
            <w:vAlign w:val="center"/>
          </w:tcPr>
          <w:p>
            <w:pPr>
              <w:pStyle w:val="Normal"/>
              <w:keepLines/>
              <w:widowControl w:val="false"/>
              <w:tabs>
                <w:tab w:val="clear" w:pos="720"/>
                <w:tab w:val="left" w:pos="1132" w:leader="none"/>
              </w:tabs>
              <w:snapToGrid w:val="false"/>
              <w:jc w:val="center"/>
              <w:rPr>
                <w:sz w:val="20"/>
                <w:szCs w:val="20"/>
                <w:lang w:val="it-IT" w:bidi="ar-SA"/>
              </w:rPr>
            </w:pPr>
            <w:r>
              <w:rPr>
                <w:sz w:val="20"/>
                <w:szCs w:val="20"/>
                <w:lang w:val="it-IT" w:bidi="ar-SA"/>
              </w:rPr>
            </w:r>
          </w:p>
        </w:tc>
      </w:tr>
      <w:tr>
        <w:trPr>
          <w:cantSplit w:val="true"/>
        </w:trPr>
        <w:tc>
          <w:tcPr>
            <w:tcW w:w="8675"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19"/>
              </w:numPr>
              <w:ind w:hanging="0" w:left="0" w:right="0"/>
              <w:jc w:val="both"/>
              <w:rPr>
                <w:sz w:val="20"/>
                <w:szCs w:val="20"/>
                <w:lang w:val="it-IT" w:bidi="ar-SA"/>
              </w:rPr>
            </w:pPr>
            <w:r>
              <w:rPr>
                <w:sz w:val="20"/>
                <w:szCs w:val="20"/>
                <w:lang w:val="it-IT" w:bidi="ar-SA"/>
              </w:rPr>
              <w:t>sopra la soglia del “Minimo Vitale” stabilito per l’anno in corso fino a +80% del M.V.</w:t>
            </w:r>
          </w:p>
        </w:tc>
        <w:tc>
          <w:tcPr>
            <w:tcW w:w="1298" w:type="dxa"/>
            <w:gridSpan w:val="3"/>
            <w:tcBorders>
              <w:top w:val="single" w:sz="6" w:space="0" w:color="000000"/>
              <w:left w:val="single" w:sz="6" w:space="0" w:color="000000"/>
              <w:bottom w:val="single" w:sz="6" w:space="0" w:color="000000"/>
              <w:right w:val="single" w:sz="12" w:space="0" w:color="000000"/>
            </w:tcBorders>
          </w:tcPr>
          <w:p>
            <w:pPr>
              <w:pStyle w:val="Normal"/>
              <w:keepLines/>
              <w:widowControl w:val="false"/>
              <w:suppressAutoHyphens w:val="true"/>
              <w:bidi w:val="0"/>
              <w:snapToGrid w:val="false"/>
              <w:spacing w:before="0" w:after="0"/>
              <w:ind w:hanging="0" w:left="0" w:right="227"/>
              <w:jc w:val="center"/>
              <w:rPr>
                <w:sz w:val="20"/>
                <w:szCs w:val="20"/>
                <w:lang w:val="it-IT" w:bidi="ar-SA"/>
              </w:rPr>
            </w:pPr>
            <w:r>
              <w:rPr>
                <w:sz w:val="20"/>
                <w:szCs w:val="20"/>
                <w:lang w:val="it-IT" w:bidi="ar-SA"/>
              </w:rPr>
            </w:r>
          </w:p>
        </w:tc>
      </w:tr>
      <w:tr>
        <w:trPr>
          <w:cantSplit w:val="true"/>
        </w:trPr>
        <w:tc>
          <w:tcPr>
            <w:tcW w:w="8675" w:type="dxa"/>
            <w:tcBorders>
              <w:top w:val="single" w:sz="6" w:space="0" w:color="000000"/>
              <w:left w:val="single" w:sz="12" w:space="0" w:color="000000"/>
              <w:bottom w:val="single" w:sz="6" w:space="0" w:color="000000"/>
              <w:right w:val="single" w:sz="6" w:space="0" w:color="000000"/>
            </w:tcBorders>
          </w:tcPr>
          <w:p>
            <w:pPr>
              <w:pStyle w:val="Normal"/>
              <w:keepLines/>
              <w:widowControl w:val="false"/>
              <w:numPr>
                <w:ilvl w:val="0"/>
                <w:numId w:val="20"/>
              </w:numPr>
              <w:jc w:val="both"/>
              <w:rPr>
                <w:sz w:val="20"/>
                <w:szCs w:val="20"/>
                <w:lang w:val="it-IT" w:bidi="ar-SA"/>
              </w:rPr>
            </w:pPr>
            <w:r>
              <w:rPr>
                <w:sz w:val="20"/>
                <w:szCs w:val="20"/>
                <w:lang w:val="it-IT" w:bidi="ar-SA"/>
              </w:rPr>
              <w:t>sopra la soglia del “Minimo Vitale” stabilito per l’anno in corso fino a +120% del M.V.</w:t>
            </w:r>
          </w:p>
        </w:tc>
        <w:tc>
          <w:tcPr>
            <w:tcW w:w="1298" w:type="dxa"/>
            <w:gridSpan w:val="3"/>
            <w:tcBorders>
              <w:top w:val="single" w:sz="6" w:space="0" w:color="000000"/>
              <w:left w:val="single" w:sz="6" w:space="0" w:color="000000"/>
              <w:bottom w:val="single" w:sz="6" w:space="0" w:color="000000"/>
              <w:right w:val="single" w:sz="12" w:space="0" w:color="000000"/>
            </w:tcBorders>
          </w:tcPr>
          <w:p>
            <w:pPr>
              <w:pStyle w:val="Normal"/>
              <w:keepLines/>
              <w:widowControl w:val="false"/>
              <w:snapToGrid w:val="false"/>
              <w:jc w:val="center"/>
              <w:rPr>
                <w:sz w:val="20"/>
                <w:szCs w:val="20"/>
                <w:lang w:val="it-IT" w:bidi="ar-SA"/>
              </w:rPr>
            </w:pPr>
            <w:r>
              <w:rPr>
                <w:sz w:val="20"/>
                <w:szCs w:val="20"/>
                <w:lang w:val="it-IT" w:bidi="ar-SA"/>
              </w:rPr>
            </w:r>
          </w:p>
        </w:tc>
      </w:tr>
      <w:tr>
        <w:trPr>
          <w:cantSplit w:val="true"/>
        </w:trPr>
        <w:tc>
          <w:tcPr>
            <w:tcW w:w="8675" w:type="dxa"/>
            <w:tcBorders>
              <w:top w:val="single" w:sz="6" w:space="0" w:color="000000"/>
              <w:left w:val="single" w:sz="12" w:space="0" w:color="000000"/>
              <w:right w:val="single" w:sz="6" w:space="0" w:color="000000"/>
            </w:tcBorders>
          </w:tcPr>
          <w:p>
            <w:pPr>
              <w:pStyle w:val="Normal"/>
              <w:keepLines/>
              <w:widowControl w:val="false"/>
              <w:numPr>
                <w:ilvl w:val="0"/>
                <w:numId w:val="21"/>
              </w:numPr>
              <w:suppressAutoHyphens w:val="true"/>
              <w:bidi w:val="0"/>
              <w:spacing w:before="0" w:after="0"/>
              <w:ind w:hanging="0" w:left="0" w:right="0"/>
              <w:jc w:val="both"/>
              <w:rPr>
                <w:sz w:val="20"/>
                <w:szCs w:val="20"/>
                <w:lang w:val="it-IT" w:bidi="ar-SA"/>
              </w:rPr>
            </w:pPr>
            <w:r>
              <w:rPr>
                <w:sz w:val="20"/>
                <w:szCs w:val="20"/>
                <w:lang w:val="it-IT" w:bidi="ar-SA"/>
              </w:rPr>
              <w:t>sopra la soglia del “Minimo Vitale” stabilito per l’anno in corso fino a +160% del M.V.</w:t>
            </w:r>
          </w:p>
        </w:tc>
        <w:tc>
          <w:tcPr>
            <w:tcW w:w="1298" w:type="dxa"/>
            <w:gridSpan w:val="3"/>
            <w:tcBorders>
              <w:top w:val="single" w:sz="6" w:space="0" w:color="000000"/>
              <w:left w:val="single" w:sz="6" w:space="0" w:color="000000"/>
              <w:right w:val="single" w:sz="12" w:space="0" w:color="000000"/>
            </w:tcBorders>
          </w:tcPr>
          <w:p>
            <w:pPr>
              <w:pStyle w:val="Normal"/>
              <w:keepLines/>
              <w:widowControl w:val="false"/>
              <w:snapToGrid w:val="false"/>
              <w:jc w:val="center"/>
              <w:rPr>
                <w:sz w:val="20"/>
                <w:szCs w:val="20"/>
                <w:lang w:val="it-IT" w:bidi="ar-SA"/>
              </w:rPr>
            </w:pPr>
            <w:r>
              <w:rPr>
                <w:sz w:val="20"/>
                <w:szCs w:val="20"/>
                <w:lang w:val="it-IT" w:bidi="ar-SA"/>
              </w:rPr>
            </w:r>
          </w:p>
        </w:tc>
      </w:tr>
      <w:tr>
        <w:trPr>
          <w:cantSplit w:val="true"/>
        </w:trPr>
        <w:tc>
          <w:tcPr>
            <w:tcW w:w="8675" w:type="dxa"/>
            <w:tcBorders>
              <w:top w:val="single" w:sz="6" w:space="0" w:color="000000"/>
              <w:left w:val="single" w:sz="12" w:space="0" w:color="000000"/>
              <w:right w:val="single" w:sz="4" w:space="0" w:color="000000"/>
            </w:tcBorders>
          </w:tcPr>
          <w:p>
            <w:pPr>
              <w:pStyle w:val="Normal"/>
              <w:keepLines/>
              <w:widowControl w:val="false"/>
              <w:numPr>
                <w:ilvl w:val="0"/>
                <w:numId w:val="22"/>
              </w:numPr>
              <w:ind w:hanging="0" w:left="0" w:right="0"/>
              <w:jc w:val="both"/>
              <w:rPr>
                <w:sz w:val="20"/>
                <w:szCs w:val="20"/>
                <w:lang w:val="it-IT" w:bidi="ar-SA"/>
              </w:rPr>
            </w:pPr>
            <w:r>
              <w:rPr>
                <w:sz w:val="20"/>
                <w:szCs w:val="20"/>
                <w:lang w:val="it-IT" w:bidi="ar-SA"/>
              </w:rPr>
              <w:t>sopra la soglia del “Minimo Vitale” stabilito per l’anno in corso fino a +200% del M.V.</w:t>
            </w:r>
          </w:p>
        </w:tc>
        <w:tc>
          <w:tcPr>
            <w:tcW w:w="1193" w:type="dxa"/>
            <w:tcBorders>
              <w:top w:val="single" w:sz="6" w:space="0" w:color="000000"/>
              <w:left w:val="single" w:sz="4" w:space="0" w:color="000000"/>
              <w:right w:val="single" w:sz="4" w:space="0" w:color="000000"/>
            </w:tcBorders>
          </w:tcPr>
          <w:p>
            <w:pPr>
              <w:pStyle w:val="Normal"/>
              <w:keepLines/>
              <w:widowControl w:val="false"/>
              <w:snapToGrid w:val="false"/>
              <w:jc w:val="center"/>
              <w:rPr>
                <w:sz w:val="20"/>
                <w:szCs w:val="20"/>
                <w:lang w:val="it-IT" w:bidi="ar-SA"/>
              </w:rPr>
            </w:pPr>
            <w:r>
              <w:rPr>
                <w:sz w:val="20"/>
                <w:szCs w:val="20"/>
                <w:lang w:val="it-IT" w:bidi="ar-SA"/>
              </w:rPr>
            </w:r>
          </w:p>
        </w:tc>
        <w:tc>
          <w:tcPr>
            <w:tcW w:w="13"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c>
          <w:tcPr>
            <w:tcW w:w="9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8675" w:type="dxa"/>
            <w:tcBorders>
              <w:top w:val="single" w:sz="4" w:space="0" w:color="000000"/>
              <w:left w:val="single" w:sz="12" w:space="0" w:color="000000"/>
              <w:bottom w:val="single" w:sz="4" w:space="0" w:color="000000"/>
              <w:right w:val="single" w:sz="4" w:space="0" w:color="000000"/>
            </w:tcBorders>
          </w:tcPr>
          <w:p>
            <w:pPr>
              <w:pStyle w:val="Normal"/>
              <w:keepLines/>
              <w:widowControl w:val="false"/>
              <w:numPr>
                <w:ilvl w:val="0"/>
                <w:numId w:val="23"/>
              </w:numPr>
              <w:ind w:hanging="0" w:left="0" w:right="0"/>
              <w:jc w:val="both"/>
              <w:rPr>
                <w:sz w:val="20"/>
                <w:szCs w:val="20"/>
                <w:lang w:val="it-IT" w:bidi="ar-SA"/>
              </w:rPr>
            </w:pPr>
            <w:r>
              <w:rPr>
                <w:sz w:val="20"/>
                <w:szCs w:val="20"/>
                <w:lang w:val="it-IT" w:bidi="ar-SA"/>
              </w:rPr>
              <w:t>sopra la soglia del “Minimo Vitale” stabilito per l’anno in corso fino a +225% del M.V.</w:t>
            </w:r>
          </w:p>
        </w:tc>
        <w:tc>
          <w:tcPr>
            <w:tcW w:w="1193" w:type="dxa"/>
            <w:tcBorders>
              <w:top w:val="single" w:sz="4" w:space="0" w:color="000000"/>
              <w:left w:val="single" w:sz="4" w:space="0" w:color="000000"/>
              <w:bottom w:val="single" w:sz="4" w:space="0" w:color="000000"/>
              <w:right w:val="single" w:sz="4" w:space="0" w:color="000000"/>
            </w:tcBorders>
          </w:tcPr>
          <w:p>
            <w:pPr>
              <w:pStyle w:val="Normal"/>
              <w:keepLines/>
              <w:widowControl w:val="false"/>
              <w:snapToGrid w:val="false"/>
              <w:jc w:val="center"/>
              <w:rPr>
                <w:sz w:val="20"/>
                <w:szCs w:val="20"/>
                <w:lang w:val="it-IT" w:bidi="ar-SA"/>
              </w:rPr>
            </w:pPr>
            <w:r>
              <w:rPr>
                <w:sz w:val="20"/>
                <w:szCs w:val="20"/>
                <w:lang w:val="it-IT" w:bidi="ar-SA"/>
              </w:rPr>
            </w:r>
          </w:p>
        </w:tc>
        <w:tc>
          <w:tcPr>
            <w:tcW w:w="13"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c>
          <w:tcPr>
            <w:tcW w:w="9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8675" w:type="dxa"/>
            <w:tcBorders>
              <w:top w:val="single" w:sz="4" w:space="0" w:color="000000"/>
              <w:left w:val="single" w:sz="12" w:space="0" w:color="000000"/>
              <w:bottom w:val="single" w:sz="4" w:space="0" w:color="000000"/>
              <w:right w:val="single" w:sz="4" w:space="0" w:color="000000"/>
            </w:tcBorders>
          </w:tcPr>
          <w:p>
            <w:pPr>
              <w:pStyle w:val="Normal"/>
              <w:keepLines/>
              <w:widowControl w:val="false"/>
              <w:numPr>
                <w:ilvl w:val="0"/>
                <w:numId w:val="23"/>
              </w:numPr>
              <w:ind w:hanging="0" w:left="0" w:right="0"/>
              <w:jc w:val="both"/>
              <w:rPr>
                <w:sz w:val="20"/>
                <w:szCs w:val="20"/>
                <w:lang w:val="it-IT" w:bidi="ar-SA"/>
              </w:rPr>
            </w:pPr>
            <w:r>
              <w:rPr>
                <w:sz w:val="20"/>
                <w:szCs w:val="20"/>
                <w:lang w:val="it-IT" w:bidi="ar-SA"/>
              </w:rPr>
              <w:t>sopra la soglia del “Minimo Vitale” stabilito per l’anno in corso fino a +250% del M.V.</w:t>
            </w:r>
          </w:p>
        </w:tc>
        <w:tc>
          <w:tcPr>
            <w:tcW w:w="1193" w:type="dxa"/>
            <w:tcBorders>
              <w:top w:val="single" w:sz="4" w:space="0" w:color="000000"/>
              <w:left w:val="single" w:sz="4" w:space="0" w:color="000000"/>
              <w:bottom w:val="single" w:sz="4" w:space="0" w:color="000000"/>
              <w:right w:val="single" w:sz="4" w:space="0" w:color="000000"/>
            </w:tcBorders>
          </w:tcPr>
          <w:p>
            <w:pPr>
              <w:pStyle w:val="Normal"/>
              <w:keepLines/>
              <w:widowControl w:val="false"/>
              <w:snapToGrid w:val="false"/>
              <w:jc w:val="center"/>
              <w:rPr>
                <w:sz w:val="20"/>
                <w:szCs w:val="20"/>
                <w:lang w:val="it-IT" w:bidi="ar-SA"/>
              </w:rPr>
            </w:pPr>
            <w:r>
              <w:rPr>
                <w:sz w:val="20"/>
                <w:szCs w:val="20"/>
                <w:lang w:val="it-IT" w:bidi="ar-SA"/>
              </w:rPr>
            </w:r>
          </w:p>
        </w:tc>
        <w:tc>
          <w:tcPr>
            <w:tcW w:w="13"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c>
          <w:tcPr>
            <w:tcW w:w="9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8675" w:type="dxa"/>
            <w:tcBorders>
              <w:top w:val="single" w:sz="4" w:space="0" w:color="000000"/>
              <w:left w:val="single" w:sz="12" w:space="0" w:color="000000"/>
              <w:bottom w:val="single" w:sz="4" w:space="0" w:color="000000"/>
              <w:right w:val="single" w:sz="4" w:space="0" w:color="000000"/>
            </w:tcBorders>
          </w:tcPr>
          <w:p>
            <w:pPr>
              <w:pStyle w:val="Normal"/>
              <w:keepLines/>
              <w:widowControl w:val="false"/>
              <w:numPr>
                <w:ilvl w:val="0"/>
                <w:numId w:val="23"/>
              </w:numPr>
              <w:ind w:hanging="0" w:left="0" w:right="0"/>
              <w:jc w:val="both"/>
              <w:rPr>
                <w:sz w:val="20"/>
                <w:szCs w:val="20"/>
                <w:lang w:val="it-IT" w:bidi="ar-SA"/>
              </w:rPr>
            </w:pPr>
            <w:r>
              <w:rPr>
                <w:sz w:val="20"/>
                <w:szCs w:val="20"/>
                <w:lang w:val="it-IT" w:bidi="ar-SA"/>
              </w:rPr>
              <w:t>sopra la soglia del “Minimo Vitale” stabilito per l’anno in corso fino a +275% del M.V.</w:t>
            </w:r>
          </w:p>
        </w:tc>
        <w:tc>
          <w:tcPr>
            <w:tcW w:w="1193" w:type="dxa"/>
            <w:tcBorders>
              <w:top w:val="single" w:sz="4" w:space="0" w:color="000000"/>
              <w:left w:val="single" w:sz="4" w:space="0" w:color="000000"/>
              <w:bottom w:val="single" w:sz="4" w:space="0" w:color="000000"/>
              <w:right w:val="single" w:sz="4" w:space="0" w:color="000000"/>
            </w:tcBorders>
          </w:tcPr>
          <w:p>
            <w:pPr>
              <w:pStyle w:val="Normal"/>
              <w:keepLines/>
              <w:widowControl w:val="false"/>
              <w:snapToGrid w:val="false"/>
              <w:jc w:val="center"/>
              <w:rPr>
                <w:sz w:val="20"/>
                <w:szCs w:val="20"/>
                <w:lang w:val="it-IT" w:bidi="ar-SA"/>
              </w:rPr>
            </w:pPr>
            <w:r>
              <w:rPr>
                <w:sz w:val="20"/>
                <w:szCs w:val="20"/>
                <w:lang w:val="it-IT" w:bidi="ar-SA"/>
              </w:rPr>
            </w:r>
          </w:p>
        </w:tc>
        <w:tc>
          <w:tcPr>
            <w:tcW w:w="13"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c>
          <w:tcPr>
            <w:tcW w:w="9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8675" w:type="dxa"/>
            <w:tcBorders>
              <w:top w:val="single" w:sz="4" w:space="0" w:color="000000"/>
              <w:left w:val="single" w:sz="12" w:space="0" w:color="000000"/>
              <w:bottom w:val="single" w:sz="4" w:space="0" w:color="000000"/>
              <w:right w:val="single" w:sz="4" w:space="0" w:color="000000"/>
            </w:tcBorders>
          </w:tcPr>
          <w:p>
            <w:pPr>
              <w:pStyle w:val="Normal"/>
              <w:keepLines/>
              <w:widowControl w:val="false"/>
              <w:numPr>
                <w:ilvl w:val="0"/>
                <w:numId w:val="23"/>
              </w:numPr>
              <w:ind w:hanging="0" w:left="0" w:right="0"/>
              <w:jc w:val="both"/>
              <w:rPr>
                <w:sz w:val="20"/>
                <w:szCs w:val="20"/>
                <w:lang w:val="it-IT" w:bidi="ar-SA"/>
              </w:rPr>
            </w:pPr>
            <w:r>
              <w:rPr>
                <w:sz w:val="20"/>
                <w:szCs w:val="20"/>
                <w:lang w:val="it-IT" w:bidi="ar-SA"/>
              </w:rPr>
              <w:t>sopra la soglia del “Minimo Vitale” stabilito per l’anno in corso fino a +300% del M.V.</w:t>
            </w:r>
          </w:p>
        </w:tc>
        <w:tc>
          <w:tcPr>
            <w:tcW w:w="1193" w:type="dxa"/>
            <w:tcBorders>
              <w:top w:val="single" w:sz="4" w:space="0" w:color="000000"/>
              <w:left w:val="single" w:sz="4" w:space="0" w:color="000000"/>
              <w:bottom w:val="single" w:sz="4" w:space="0" w:color="000000"/>
              <w:right w:val="single" w:sz="4" w:space="0" w:color="000000"/>
            </w:tcBorders>
          </w:tcPr>
          <w:p>
            <w:pPr>
              <w:pStyle w:val="Normal"/>
              <w:keepLines/>
              <w:widowControl w:val="false"/>
              <w:snapToGrid w:val="false"/>
              <w:jc w:val="center"/>
              <w:rPr>
                <w:sz w:val="20"/>
                <w:szCs w:val="20"/>
                <w:lang w:val="it-IT" w:bidi="ar-SA"/>
              </w:rPr>
            </w:pPr>
            <w:r>
              <w:rPr>
                <w:sz w:val="20"/>
                <w:szCs w:val="20"/>
                <w:lang w:val="it-IT" w:bidi="ar-SA"/>
              </w:rPr>
            </w:r>
          </w:p>
        </w:tc>
        <w:tc>
          <w:tcPr>
            <w:tcW w:w="13"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c>
          <w:tcPr>
            <w:tcW w:w="92" w:type="dxa"/>
            <w:tcBorders/>
            <w:tcMar>
              <w:left w:w="0" w:type="dxa"/>
              <w:right w:w="0" w:type="dxa"/>
            </w:tcMar>
          </w:tcPr>
          <w:p>
            <w:pPr>
              <w:pStyle w:val="Normal"/>
              <w:widowControl w:val="false"/>
              <w:snapToGrid w:val="false"/>
              <w:rPr>
                <w:sz w:val="20"/>
                <w:szCs w:val="20"/>
                <w:lang w:val="it-IT" w:bidi="ar-SA"/>
              </w:rPr>
            </w:pPr>
            <w:r>
              <w:rPr>
                <w:sz w:val="20"/>
                <w:szCs w:val="20"/>
                <w:lang w:val="it-IT" w:bidi="ar-SA"/>
              </w:rPr>
            </w:r>
          </w:p>
        </w:tc>
      </w:tr>
      <w:tr>
        <w:trPr>
          <w:cantSplit w:val="true"/>
        </w:trPr>
        <w:tc>
          <w:tcPr>
            <w:tcW w:w="8675" w:type="dxa"/>
            <w:tcBorders>
              <w:top w:val="single" w:sz="4" w:space="0" w:color="000000"/>
              <w:left w:val="single" w:sz="12" w:space="0" w:color="000000"/>
              <w:right w:val="single" w:sz="4" w:space="0" w:color="000000"/>
            </w:tcBorders>
          </w:tcPr>
          <w:p>
            <w:pPr>
              <w:pStyle w:val="Normal"/>
              <w:keepLines/>
              <w:widowControl w:val="false"/>
              <w:numPr>
                <w:ilvl w:val="0"/>
                <w:numId w:val="24"/>
              </w:numPr>
              <w:ind w:hanging="0" w:left="0" w:right="0"/>
              <w:jc w:val="both"/>
              <w:rPr>
                <w:sz w:val="20"/>
                <w:szCs w:val="20"/>
                <w:lang w:val="it-IT" w:bidi="ar-SA"/>
              </w:rPr>
            </w:pPr>
            <w:r>
              <w:rPr>
                <w:sz w:val="20"/>
                <w:szCs w:val="20"/>
                <w:lang w:val="it-IT" w:bidi="ar-SA"/>
              </w:rPr>
              <w:t>oltre la soglia del “Minimo Vitale” stabilito per l’anno in corso.</w:t>
            </w:r>
          </w:p>
        </w:tc>
        <w:tc>
          <w:tcPr>
            <w:tcW w:w="1193" w:type="dxa"/>
            <w:tcBorders>
              <w:top w:val="single" w:sz="4" w:space="0" w:color="000000"/>
              <w:left w:val="single" w:sz="4" w:space="0" w:color="000000"/>
              <w:right w:val="single" w:sz="4" w:space="0" w:color="000000"/>
            </w:tcBorders>
          </w:tcPr>
          <w:p>
            <w:pPr>
              <w:pStyle w:val="Normal"/>
              <w:keepLines/>
              <w:widowControl w:val="false"/>
              <w:snapToGrid w:val="false"/>
              <w:jc w:val="center"/>
              <w:rPr>
                <w:sz w:val="20"/>
                <w:szCs w:val="20"/>
                <w:lang w:val="it-IT" w:bidi="ar-SA"/>
              </w:rPr>
            </w:pPr>
            <w:r>
              <w:rPr>
                <w:sz w:val="20"/>
                <w:szCs w:val="20"/>
                <w:lang w:val="it-IT" w:bidi="ar-SA"/>
              </w:rPr>
            </w:r>
          </w:p>
        </w:tc>
        <w:tc>
          <w:tcPr>
            <w:tcW w:w="13" w:type="dxa"/>
            <w:tcBorders/>
            <w:tcMar>
              <w:left w:w="0" w:type="dxa"/>
              <w:right w:w="0" w:type="dxa"/>
            </w:tcMar>
          </w:tcPr>
          <w:p>
            <w:pPr>
              <w:pStyle w:val="Normal"/>
              <w:widowControl w:val="false"/>
              <w:snapToGrid w:val="false"/>
              <w:rPr>
                <w:sz w:val="20"/>
                <w:szCs w:val="20"/>
                <w:highlight w:val="yellow"/>
                <w:lang w:val="it-IT" w:bidi="ar-SA"/>
              </w:rPr>
            </w:pPr>
            <w:r>
              <w:rPr>
                <w:sz w:val="20"/>
                <w:szCs w:val="20"/>
                <w:highlight w:val="yellow"/>
                <w:lang w:val="it-IT" w:bidi="ar-SA"/>
              </w:rPr>
            </w:r>
          </w:p>
        </w:tc>
        <w:tc>
          <w:tcPr>
            <w:tcW w:w="92" w:type="dxa"/>
            <w:tcBorders/>
            <w:tcMar>
              <w:left w:w="0" w:type="dxa"/>
              <w:right w:w="0" w:type="dxa"/>
            </w:tcMar>
          </w:tcPr>
          <w:p>
            <w:pPr>
              <w:pStyle w:val="Normal"/>
              <w:widowControl w:val="false"/>
              <w:snapToGrid w:val="false"/>
              <w:rPr>
                <w:sz w:val="20"/>
                <w:szCs w:val="20"/>
                <w:highlight w:val="yellow"/>
                <w:lang w:val="it-IT" w:bidi="ar-SA"/>
              </w:rPr>
            </w:pPr>
            <w:r>
              <w:rPr>
                <w:sz w:val="20"/>
                <w:szCs w:val="20"/>
                <w:highlight w:val="yellow"/>
                <w:lang w:val="it-IT" w:bidi="ar-SA"/>
              </w:rPr>
            </w:r>
          </w:p>
        </w:tc>
      </w:tr>
      <w:tr>
        <w:trPr>
          <w:cantSplit w:val="true"/>
        </w:trPr>
        <w:tc>
          <w:tcPr>
            <w:tcW w:w="8675" w:type="dxa"/>
            <w:tcBorders>
              <w:top w:val="single" w:sz="12" w:space="0" w:color="000000"/>
              <w:left w:val="single" w:sz="12" w:space="0" w:color="000000"/>
              <w:bottom w:val="single" w:sz="12" w:space="0" w:color="000000"/>
              <w:right w:val="single" w:sz="4" w:space="0" w:color="000000"/>
            </w:tcBorders>
          </w:tcPr>
          <w:p>
            <w:pPr>
              <w:pStyle w:val="Normal"/>
              <w:keepLines/>
              <w:widowControl w:val="false"/>
              <w:snapToGrid w:val="false"/>
              <w:jc w:val="both"/>
              <w:rPr>
                <w:sz w:val="20"/>
                <w:szCs w:val="20"/>
                <w:highlight w:val="yellow"/>
                <w:lang w:val="it-IT" w:bidi="ar-SA"/>
              </w:rPr>
            </w:pPr>
            <w:r>
              <w:rPr>
                <w:sz w:val="20"/>
                <w:szCs w:val="20"/>
                <w:highlight w:val="yellow"/>
                <w:lang w:val="it-IT" w:bidi="ar-SA"/>
              </w:rPr>
            </w:r>
          </w:p>
        </w:tc>
        <w:tc>
          <w:tcPr>
            <w:tcW w:w="1298" w:type="dxa"/>
            <w:gridSpan w:val="3"/>
            <w:tcBorders>
              <w:top w:val="single" w:sz="12" w:space="0" w:color="000000"/>
              <w:left w:val="single" w:sz="4" w:space="0" w:color="000000"/>
              <w:bottom w:val="single" w:sz="12" w:space="0" w:color="000000"/>
              <w:right w:val="single" w:sz="12" w:space="0" w:color="000000"/>
            </w:tcBorders>
          </w:tcPr>
          <w:p>
            <w:pPr>
              <w:pStyle w:val="Normal"/>
              <w:keepLines/>
              <w:widowControl w:val="false"/>
              <w:snapToGrid w:val="false"/>
              <w:jc w:val="center"/>
              <w:rPr>
                <w:sz w:val="20"/>
                <w:szCs w:val="20"/>
                <w:highlight w:val="yellow"/>
                <w:lang w:val="it-IT" w:bidi="ar-SA"/>
              </w:rPr>
            </w:pPr>
            <w:r>
              <w:rPr>
                <w:sz w:val="20"/>
                <w:szCs w:val="20"/>
                <w:highlight w:val="yellow"/>
                <w:lang w:val="it-IT" w:bidi="ar-SA"/>
              </w:rPr>
            </w:r>
          </w:p>
        </w:tc>
      </w:tr>
    </w:tbl>
    <w:p>
      <w:pPr>
        <w:pStyle w:val="BaseNota"/>
        <w:numPr>
          <w:ilvl w:val="0"/>
          <w:numId w:val="25"/>
        </w:numPr>
        <w:spacing w:lineRule="auto" w:line="240" w:before="240" w:after="120"/>
        <w:ind w:hanging="215" w:left="504" w:right="0"/>
        <w:rPr>
          <w:lang w:val="it-IT" w:bidi="ar-SA"/>
        </w:rPr>
      </w:pPr>
      <w:r>
        <w:rPr>
          <w:rFonts w:cs="Times New Roman"/>
          <w:sz w:val="20"/>
          <w:szCs w:val="20"/>
          <w:lang w:val="it-IT" w:bidi="ar-SA"/>
        </w:rPr>
        <w:t xml:space="preserve">     </w:t>
      </w:r>
      <w:r>
        <w:rPr>
          <w:rFonts w:cs="Times New Roman"/>
          <w:sz w:val="20"/>
          <w:szCs w:val="20"/>
          <w:lang w:val="it-IT" w:bidi="ar-SA"/>
        </w:rPr>
        <w:t xml:space="preserve">la mancata presentazione della situazione economica (ISE/ISEE redditi anno 2022) da parte del nucleo familiare richiedente non comporta esclusione della graduatoria di accesso ma determina l’assegnazione del </w:t>
      </w:r>
      <w:r>
        <w:rPr>
          <w:rFonts w:cs="Times New Roman"/>
          <w:b/>
          <w:sz w:val="20"/>
          <w:szCs w:val="20"/>
          <w:lang w:val="it-IT" w:bidi="ar-SA"/>
        </w:rPr>
        <w:t>punteggio negativo –10</w:t>
      </w:r>
      <w:r>
        <w:rPr>
          <w:rFonts w:cs="Times New Roman"/>
          <w:sz w:val="20"/>
          <w:szCs w:val="20"/>
          <w:lang w:val="it-IT" w:bidi="ar-SA"/>
        </w:rPr>
        <w:t>;</w:t>
      </w:r>
    </w:p>
    <w:p>
      <w:pPr>
        <w:pStyle w:val="Heading3"/>
        <w:keepNext w:val="false"/>
        <w:keepLines/>
        <w:numPr>
          <w:ilvl w:val="2"/>
          <w:numId w:val="1"/>
        </w:numPr>
        <w:jc w:val="center"/>
        <w:rPr>
          <w:rFonts w:ascii="Times New Roman" w:hAnsi="Times New Roman" w:cs="Times New Roman"/>
          <w:b w:val="false"/>
          <w:i/>
          <w:i/>
          <w:sz w:val="20"/>
          <w:szCs w:val="20"/>
          <w:highlight w:val="yellow"/>
          <w:lang w:val="it-IT" w:bidi="ar-SA"/>
        </w:rPr>
      </w:pPr>
      <w:r>
        <w:rPr>
          <w:rFonts w:cs="Times New Roman" w:ascii="Times New Roman" w:hAnsi="Times New Roman"/>
          <w:b w:val="false"/>
          <w:i/>
          <w:sz w:val="20"/>
          <w:szCs w:val="20"/>
          <w:highlight w:val="yellow"/>
          <w:lang w:val="it-IT" w:bidi="ar-SA"/>
        </w:rPr>
      </w:r>
    </w:p>
    <w:tbl>
      <w:tblPr>
        <w:tblW w:w="9859" w:type="dxa"/>
        <w:jc w:val="left"/>
        <w:tblInd w:w="-75" w:type="dxa"/>
        <w:tblLayout w:type="fixed"/>
        <w:tblCellMar>
          <w:top w:w="0" w:type="dxa"/>
          <w:left w:w="70" w:type="dxa"/>
          <w:bottom w:w="0" w:type="dxa"/>
          <w:right w:w="70" w:type="dxa"/>
        </w:tblCellMar>
      </w:tblPr>
      <w:tblGrid>
        <w:gridCol w:w="8292"/>
        <w:gridCol w:w="1566"/>
      </w:tblGrid>
      <w:tr>
        <w:trPr>
          <w:cantSplit w:val="true"/>
        </w:trPr>
        <w:tc>
          <w:tcPr>
            <w:tcW w:w="8292" w:type="dxa"/>
            <w:tcBorders>
              <w:top w:val="single" w:sz="12" w:space="0" w:color="000000"/>
              <w:left w:val="single" w:sz="12" w:space="0" w:color="000000"/>
              <w:right w:val="single" w:sz="6" w:space="0" w:color="000000"/>
            </w:tcBorders>
          </w:tcPr>
          <w:p>
            <w:pPr>
              <w:pStyle w:val="Normal"/>
              <w:keepLines/>
              <w:widowControl w:val="false"/>
              <w:jc w:val="center"/>
              <w:rPr>
                <w:b/>
                <w:i w:val="false"/>
                <w:i w:val="false"/>
                <w:iCs w:val="false"/>
                <w:sz w:val="20"/>
                <w:szCs w:val="20"/>
                <w:lang w:val="it-IT" w:bidi="ar-SA"/>
              </w:rPr>
            </w:pPr>
            <w:r>
              <w:rPr>
                <w:b/>
                <w:i w:val="false"/>
                <w:iCs w:val="false"/>
                <w:sz w:val="20"/>
                <w:szCs w:val="20"/>
                <w:lang w:val="it-IT" w:bidi="ar-SA"/>
              </w:rPr>
              <w:t>Condizione dell’abitazione</w:t>
            </w:r>
          </w:p>
        </w:tc>
        <w:tc>
          <w:tcPr>
            <w:tcW w:w="1566" w:type="dxa"/>
            <w:tcBorders>
              <w:top w:val="single" w:sz="12" w:space="0" w:color="000000"/>
              <w:left w:val="single" w:sz="6" w:space="0" w:color="000000"/>
              <w:right w:val="single" w:sz="12" w:space="0" w:color="000000"/>
            </w:tcBorders>
          </w:tcPr>
          <w:p>
            <w:pPr>
              <w:pStyle w:val="Normal"/>
              <w:keepLines/>
              <w:widowControl w:val="false"/>
              <w:ind w:hanging="0" w:left="0" w:right="36"/>
              <w:jc w:val="center"/>
              <w:rPr>
                <w:b/>
                <w:sz w:val="20"/>
                <w:szCs w:val="20"/>
                <w:lang w:val="it-IT" w:bidi="ar-SA"/>
              </w:rPr>
            </w:pPr>
            <w:r>
              <w:rPr>
                <w:b/>
                <w:sz w:val="20"/>
                <w:szCs w:val="20"/>
                <w:lang w:val="it-IT" w:bidi="ar-SA"/>
              </w:rPr>
              <w:t>Punteggio assegnato</w:t>
            </w:r>
          </w:p>
        </w:tc>
      </w:tr>
      <w:tr>
        <w:trPr>
          <w:cantSplit w:val="true"/>
        </w:trPr>
        <w:tc>
          <w:tcPr>
            <w:tcW w:w="8292" w:type="dxa"/>
            <w:tcBorders>
              <w:top w:val="single" w:sz="6" w:space="0" w:color="000000"/>
              <w:left w:val="single" w:sz="12" w:space="0" w:color="000000"/>
              <w:bottom w:val="single" w:sz="12" w:space="0" w:color="000000"/>
              <w:right w:val="single" w:sz="6" w:space="0" w:color="000000"/>
            </w:tcBorders>
          </w:tcPr>
          <w:p>
            <w:pPr>
              <w:pStyle w:val="Normal"/>
              <w:keepLines/>
              <w:widowControl w:val="false"/>
              <w:numPr>
                <w:ilvl w:val="0"/>
                <w:numId w:val="26"/>
              </w:numPr>
              <w:rPr>
                <w:lang w:val="it-IT" w:bidi="ar-SA"/>
              </w:rPr>
            </w:pPr>
            <w:r>
              <w:rPr>
                <w:sz w:val="20"/>
                <w:szCs w:val="20"/>
                <w:lang w:val="it-IT" w:bidi="ar-SA"/>
              </w:rPr>
              <w:t>condizione di alloggio inadeguato</w:t>
            </w:r>
            <w:r>
              <w:rPr>
                <w:rStyle w:val="FootnoteReference"/>
                <w:sz w:val="20"/>
                <w:szCs w:val="20"/>
                <w:lang w:val="it-IT" w:bidi="ar-SA"/>
              </w:rPr>
              <w:footnoteReference w:id="25"/>
            </w:r>
          </w:p>
        </w:tc>
        <w:tc>
          <w:tcPr>
            <w:tcW w:w="1566" w:type="dxa"/>
            <w:tcBorders>
              <w:top w:val="single" w:sz="6" w:space="0" w:color="000000"/>
              <w:left w:val="single" w:sz="6" w:space="0" w:color="000000"/>
              <w:bottom w:val="single" w:sz="12" w:space="0" w:color="000000"/>
              <w:right w:val="single" w:sz="12" w:space="0" w:color="000000"/>
            </w:tcBorders>
          </w:tcPr>
          <w:p>
            <w:pPr>
              <w:pStyle w:val="Normal"/>
              <w:keepLines/>
              <w:widowControl w:val="false"/>
              <w:snapToGrid w:val="false"/>
              <w:jc w:val="center"/>
              <w:rPr>
                <w:sz w:val="20"/>
                <w:szCs w:val="20"/>
                <w:lang w:val="it-IT" w:bidi="ar-SA"/>
              </w:rPr>
            </w:pPr>
            <w:r>
              <w:rPr>
                <w:sz w:val="20"/>
                <w:szCs w:val="20"/>
                <w:lang w:val="it-IT" w:bidi="ar-SA"/>
              </w:rPr>
            </w:r>
          </w:p>
        </w:tc>
      </w:tr>
    </w:tbl>
    <w:p>
      <w:pPr>
        <w:pStyle w:val="Normal"/>
        <w:spacing w:lineRule="auto" w:line="360"/>
        <w:rPr>
          <w:sz w:val="20"/>
          <w:szCs w:val="20"/>
          <w:highlight w:val="yellow"/>
          <w:lang w:val="it-IT" w:bidi="ar-SA"/>
        </w:rPr>
      </w:pPr>
      <w:r>
        <w:rPr>
          <w:sz w:val="20"/>
          <w:szCs w:val="20"/>
          <w:highlight w:val="yellow"/>
          <w:lang w:val="it-IT" w:bidi="ar-SA"/>
        </w:rPr>
      </w:r>
    </w:p>
    <w:p>
      <w:pPr>
        <w:pStyle w:val="Normal"/>
        <w:spacing w:lineRule="auto" w:line="360"/>
        <w:rPr>
          <w:sz w:val="20"/>
          <w:szCs w:val="20"/>
          <w:highlight w:val="yellow"/>
          <w:lang w:val="it-IT" w:bidi="ar-SA"/>
        </w:rPr>
      </w:pPr>
      <w:r>
        <w:rPr>
          <w:sz w:val="20"/>
          <w:szCs w:val="20"/>
          <w:highlight w:val="yellow"/>
          <w:lang w:val="it-IT" w:bidi="ar-SA"/>
        </w:rPr>
      </w:r>
    </w:p>
    <w:p>
      <w:pPr>
        <w:pStyle w:val="Normal"/>
        <w:spacing w:lineRule="auto" w:line="360"/>
        <w:rPr>
          <w:sz w:val="20"/>
          <w:szCs w:val="20"/>
          <w:highlight w:val="yellow"/>
          <w:lang w:val="it-IT" w:bidi="ar-SA"/>
        </w:rPr>
      </w:pPr>
      <w:r>
        <w:rPr>
          <w:sz w:val="20"/>
          <w:szCs w:val="20"/>
          <w:highlight w:val="yellow"/>
          <w:lang w:val="it-IT" w:bidi="ar-SA"/>
        </w:rPr>
      </w:r>
    </w:p>
    <w:p>
      <w:pPr>
        <w:pStyle w:val="Normal"/>
        <w:spacing w:lineRule="auto" w:line="360"/>
        <w:rPr>
          <w:sz w:val="20"/>
          <w:szCs w:val="20"/>
          <w:highlight w:val="yellow"/>
          <w:lang w:val="it-IT" w:bidi="ar-SA"/>
        </w:rPr>
      </w:pPr>
      <w:r>
        <w:rPr>
          <w:sz w:val="20"/>
          <w:szCs w:val="20"/>
          <w:highlight w:val="yellow"/>
          <w:lang w:val="it-IT" w:bidi="ar-SA"/>
        </w:rPr>
      </w:r>
    </w:p>
    <w:p>
      <w:pPr>
        <w:pStyle w:val="Normal"/>
        <w:spacing w:lineRule="auto" w:line="360"/>
        <w:rPr>
          <w:sz w:val="20"/>
          <w:szCs w:val="20"/>
          <w:highlight w:val="yellow"/>
          <w:lang w:val="it-IT" w:bidi="ar-SA"/>
        </w:rPr>
      </w:pPr>
      <w:r>
        <w:rPr>
          <w:sz w:val="20"/>
          <w:szCs w:val="20"/>
          <w:highlight w:val="yellow"/>
          <w:lang w:val="it-IT" w:bidi="ar-SA"/>
        </w:rPr>
      </w:r>
    </w:p>
    <w:p>
      <w:pPr>
        <w:pStyle w:val="Normal"/>
        <w:spacing w:lineRule="auto" w:line="360"/>
        <w:rPr>
          <w:lang w:val="it-IT" w:bidi="ar-SA"/>
        </w:rPr>
      </w:pPr>
      <w:r>
        <w:rPr>
          <w:lang w:val="it-IT" w:bidi="ar-SA"/>
        </w:rPr>
      </w:r>
    </w:p>
    <w:sectPr>
      <w:headerReference w:type="even" r:id="rId2"/>
      <w:headerReference w:type="default" r:id="rId3"/>
      <w:headerReference w:type="first" r:id="rId4"/>
      <w:footnotePr>
        <w:numFmt w:val="decimal"/>
      </w:footnotePr>
      <w:type w:val="nextPage"/>
      <w:pgSz w:w="11906" w:h="16838"/>
      <w:pgMar w:left="1134" w:right="1018"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Arial Narrow">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ind w:hanging="227" w:left="227" w:right="0"/>
        <w:jc w:val="both"/>
        <w:rPr>
          <w:lang w:val="it-IT" w:eastAsia="en-US" w:bidi="ar-SA"/>
        </w:rPr>
      </w:pPr>
      <w:r>
        <w:rPr>
          <w:rStyle w:val="Caratterinotaapidipagina"/>
        </w:rPr>
        <w:footnoteRef/>
      </w:r>
      <w:r>
        <w:rPr>
          <w:lang w:val="it-IT" w:eastAsia="en-US" w:bidi="ar-SA"/>
        </w:rPr>
        <w:tab/>
        <w:t xml:space="preserve"> </w:t>
      </w:r>
      <w:r>
        <w:rPr>
          <w:b/>
          <w:sz w:val="16"/>
          <w:bdr w:val="single" w:sz="12" w:space="0" w:color="000000"/>
          <w:lang w:val="it-IT" w:eastAsia="en-US" w:bidi="ar-SA"/>
        </w:rPr>
        <w:t>+10 PUNTI</w:t>
      </w:r>
      <w:r>
        <w:rPr>
          <w:lang w:val="it-IT" w:eastAsia="en-US" w:bidi="ar-SA"/>
        </w:rPr>
        <w:t xml:space="preserve">. </w:t>
      </w:r>
      <w:r>
        <w:rPr>
          <w:sz w:val="16"/>
          <w:lang w:val="it-IT" w:eastAsia="en-US" w:bidi="ar-SA"/>
        </w:rPr>
        <w:t>L’attività lavorativa per i dipendenti deve essere certificata dal datore di lavoro, mentre per gli autonomi, secondo i casi, deve risultare dall’iscrizione all’Albo delle imprese artigiane, ovvero da licenza d’esercizio dell’attività, ovvero da iscrizione all’Albo dell’Ordine Professionale o similari. L’iscrizione in Albi tenuti dalla Pubblica Amministrazione potrà essere resa nella forma dell’autocertificazione di cui al D.P.R. 445/2000 all’art. 46 (Autocertificazione).</w:t>
      </w:r>
    </w:p>
    <w:p>
      <w:pPr>
        <w:pStyle w:val="BodyTextIndent"/>
        <w:widowControl w:val="false"/>
        <w:spacing w:before="0" w:after="0"/>
        <w:ind w:hanging="0" w:left="227" w:right="0"/>
        <w:rPr>
          <w:lang w:val="it-IT" w:eastAsia="en-US" w:bidi="ar-SA"/>
        </w:rPr>
      </w:pPr>
      <w:r>
        <w:rPr>
          <w:rFonts w:cs="Times New Roman"/>
          <w:sz w:val="16"/>
          <w:shd w:fill="auto" w:val="clear"/>
          <w:lang w:val="it-IT" w:eastAsia="en-US" w:bidi="ar-SA"/>
        </w:rPr>
        <w:t>Il lavoro stagionale sarà considerato, ai fini del punteggio, come lavoro prestato per l’intero anno, coloro che si dichiarano occupati in imprese familiari dovranno produrre la documentazione attestante il versamento dei contributi previdenziali. Il Comune si riserva di chiedere ogni documento ulteriore che sia ritenuto utile all’accertamento dell’attività lavorativa svolta.</w:t>
      </w:r>
    </w:p>
  </w:footnote>
  <w:footnote w:id="3">
    <w:p>
      <w:pPr>
        <w:pStyle w:val="Normal"/>
        <w:widowControl w:val="false"/>
        <w:ind w:hanging="227" w:left="227" w:right="0"/>
        <w:jc w:val="both"/>
        <w:rPr/>
      </w:pPr>
      <w:r>
        <w:rPr>
          <w:rStyle w:val="Caratterinotaapidipagina"/>
        </w:rPr>
        <w:footnoteRef/>
      </w:r>
      <w:r>
        <w:rPr/>
        <w:tab/>
        <w:t xml:space="preserve"> </w:t>
      </w:r>
      <w:r>
        <w:rPr>
          <w:b/>
          <w:sz w:val="16"/>
          <w:bdr w:val="single" w:sz="12" w:space="0" w:color="000000"/>
        </w:rPr>
        <w:t xml:space="preserve">+10 </w:t>
      </w:r>
      <w:r>
        <w:rPr>
          <w:b/>
          <w:sz w:val="16"/>
          <w:bdr w:val="single" w:sz="12" w:space="0" w:color="000000"/>
          <w:lang w:val="it-IT" w:eastAsia="en-US" w:bidi="ar-SA"/>
        </w:rPr>
        <w:t>PUNTI</w:t>
      </w:r>
      <w:r>
        <w:rPr>
          <w:sz w:val="16"/>
          <w:lang w:val="it-IT" w:eastAsia="en-US" w:bidi="ar-SA"/>
        </w:rPr>
        <w:t xml:space="preserve"> Si assegna il punteggio solamente agli studenti iscritti a corsi di formazione professionale o di studio con obbligo di frequenza attestato dal Responsabile scolastico.</w:t>
      </w:r>
    </w:p>
    <w:p>
      <w:pPr>
        <w:pStyle w:val="FootnoteText"/>
        <w:widowControl w:val="false"/>
        <w:spacing w:before="0" w:after="0"/>
        <w:ind w:hanging="0" w:left="227" w:right="0"/>
        <w:rPr>
          <w:lang w:val="it-IT" w:eastAsia="en-US" w:bidi="ar-SA"/>
        </w:rPr>
      </w:pPr>
      <w:r>
        <w:rPr>
          <w:rFonts w:cs="Times New Roman"/>
          <w:sz w:val="16"/>
          <w:lang w:val="it-IT" w:eastAsia="en-US" w:bidi="ar-SA"/>
        </w:rPr>
        <w:t>Allo scopo di ottenere punteggi relativi ai tempi di lavoro, alla tipologia dell’orario e alla distanza, la predetta attestazione dovrà contenere : il luogo del corso, l’impegno temporale e le modalità di frequenza. La condizione può essere autocertificata ai sensi del D.P.R. n°445/2000.</w:t>
      </w:r>
    </w:p>
  </w:footnote>
  <w:footnote w:id="4">
    <w:p>
      <w:pPr>
        <w:pStyle w:val="Normal"/>
        <w:widowControl w:val="false"/>
        <w:tabs>
          <w:tab w:val="clear" w:pos="720"/>
          <w:tab w:val="left" w:pos="228" w:leader="none"/>
        </w:tabs>
        <w:suppressAutoHyphens w:val="true"/>
        <w:bidi w:val="0"/>
        <w:spacing w:before="120" w:after="120"/>
        <w:ind w:hanging="227" w:left="227" w:right="0"/>
        <w:jc w:val="both"/>
        <w:rPr/>
      </w:pPr>
      <w:r>
        <w:rPr>
          <w:rStyle w:val="Caratterinotaapidipagina"/>
        </w:rPr>
        <w:footnoteRef/>
      </w:r>
      <w:r>
        <w:rPr/>
        <w:tab/>
        <w:t xml:space="preserve"> </w:t>
      </w:r>
      <w:r>
        <w:rPr>
          <w:b/>
          <w:sz w:val="16"/>
          <w:bdr w:val="single" w:sz="12" w:space="0" w:color="000000"/>
        </w:rPr>
        <w:t>+10 PUNTI</w:t>
      </w:r>
      <w:r>
        <w:rPr>
          <w:sz w:val="16"/>
        </w:rPr>
        <w:t xml:space="preserve"> </w:t>
      </w:r>
      <w:r>
        <w:rPr>
          <w:sz w:val="16"/>
          <w:lang w:val="it-IT" w:eastAsia="en-US" w:bidi="ar-SA"/>
        </w:rPr>
        <w:t>Si intende prendere in considerazione, con il presente caso, il disoccupato che inizierà un’attività lavorativa prima dell’apertura del   Nido d’infanzia</w:t>
      </w:r>
      <w:r>
        <w:rPr>
          <w:lang w:val="it-IT" w:eastAsia="en-US" w:bidi="ar-SA"/>
        </w:rPr>
        <w:t>.</w:t>
      </w:r>
    </w:p>
    <w:p>
      <w:pPr>
        <w:pStyle w:val="Rientrocorpodeltesto3"/>
        <w:widowControl w:val="false"/>
        <w:numPr>
          <w:ilvl w:val="0"/>
          <w:numId w:val="5"/>
        </w:numPr>
        <w:tabs>
          <w:tab w:val="clear" w:pos="720"/>
          <w:tab w:val="left" w:pos="395" w:leader="none"/>
        </w:tabs>
        <w:suppressAutoHyphens w:val="true"/>
        <w:bidi w:val="0"/>
        <w:spacing w:before="0" w:after="120"/>
        <w:ind w:hanging="340" w:left="340" w:right="0"/>
        <w:jc w:val="both"/>
        <w:rPr/>
      </w:pPr>
      <w:r>
        <w:rPr>
          <w:lang w:val="it-IT" w:eastAsia="en-US" w:bidi="ar-SA"/>
        </w:rPr>
        <w:t xml:space="preserve">       </w:t>
      </w:r>
      <w:r>
        <w:rPr>
          <w:lang w:val="it-IT" w:eastAsia="en-US" w:bidi="ar-SA"/>
        </w:rPr>
        <w:t>L’attività deve avere il presupposto di essere esercitata per non meno di 8 mesi. In questo caso al genitore verranno assegnati i punteggi come fosse lavoratore occupato, con tutte le attribuzioni dell’ulteriore punteggio in ordine a tempi e modi di lavoro.</w:t>
      </w:r>
    </w:p>
    <w:p>
      <w:pPr>
        <w:pStyle w:val="ListBullet3"/>
        <w:widowControl w:val="false"/>
        <w:numPr>
          <w:ilvl w:val="2"/>
          <w:numId w:val="5"/>
        </w:numPr>
        <w:tabs>
          <w:tab w:val="left" w:pos="720" w:leader="none"/>
        </w:tabs>
        <w:suppressAutoHyphens w:val="true"/>
        <w:bidi w:val="0"/>
        <w:spacing w:before="0" w:after="120"/>
        <w:ind w:hanging="340" w:left="227" w:right="0"/>
        <w:jc w:val="both"/>
        <w:rPr>
          <w:sz w:val="16"/>
          <w:lang w:val="it-IT" w:eastAsia="en-US" w:bidi="ar-SA"/>
        </w:rPr>
      </w:pPr>
      <w:r>
        <w:rPr>
          <w:sz w:val="16"/>
          <w:lang w:val="it-IT" w:eastAsia="en-US" w:bidi="ar-SA"/>
        </w:rPr>
        <w:t xml:space="preserve">         </w:t>
      </w:r>
      <w:r>
        <w:rPr>
          <w:sz w:val="16"/>
          <w:lang w:val="it-IT" w:eastAsia="en-US" w:bidi="ar-SA"/>
        </w:rPr>
        <w:t>Prima dell’avvio del servizio, il genitore dovrà dimostrare il verificarsi delle condizioni che hanno dato luogo al punteggio. Nell’ipotesi che ricorre, il genitore dovrà allegare alla domanda la documentazione probante sulla futura attività lavorativa contenente tutti gli elementi per poter assegnare i punteggi. Il servizio scolastico si riserva di effettuare verifiche, sull’effettivo svolgimento dell’attività esercitata.</w:t>
      </w:r>
    </w:p>
    <w:p>
      <w:pPr>
        <w:pStyle w:val="ListBullet3"/>
        <w:widowControl w:val="false"/>
        <w:numPr>
          <w:ilvl w:val="0"/>
          <w:numId w:val="5"/>
        </w:numPr>
        <w:tabs>
          <w:tab w:val="left" w:pos="395" w:leader="none"/>
          <w:tab w:val="left" w:pos="720" w:leader="none"/>
        </w:tabs>
        <w:spacing w:before="0" w:after="120"/>
        <w:ind w:hanging="360" w:left="720" w:right="0"/>
        <w:jc w:val="both"/>
        <w:rPr>
          <w:lang w:val="it-IT" w:eastAsia="en-US" w:bidi="ar-SA"/>
        </w:rPr>
      </w:pPr>
      <w:r>
        <w:rPr>
          <w:sz w:val="16"/>
          <w:lang w:val="it-IT" w:eastAsia="en-US" w:bidi="ar-SA"/>
        </w:rPr>
        <w:t>Nel caso si accertasse il mancato rispetto delle condizioni dichiarate, il bambino decade dal diritto d’accesso o di frequenza dell’Asilo nido.</w:t>
      </w:r>
    </w:p>
  </w:footnote>
  <w:footnote w:id="5">
    <w:p>
      <w:pPr>
        <w:pStyle w:val="FootnoteText"/>
        <w:widowControl w:val="false"/>
        <w:spacing w:lineRule="atLeast" w:line="60" w:before="0" w:after="360"/>
        <w:rPr/>
      </w:pPr>
      <w:r>
        <w:rPr>
          <w:rStyle w:val="Caratterinotaapidipagina"/>
        </w:rPr>
        <w:footnoteRef/>
      </w:r>
      <w:r>
        <w:rPr>
          <w:rFonts w:cs="Times New Roman"/>
        </w:rPr>
        <w:tab/>
        <w:t xml:space="preserve">   </w:t>
      </w:r>
      <w:r>
        <w:rPr>
          <w:rFonts w:cs="Times New Roman"/>
          <w:b/>
          <w:sz w:val="16"/>
          <w:bdr w:val="single" w:sz="12" w:space="0" w:color="000000"/>
        </w:rPr>
        <w:t>+7 PUNTI</w:t>
      </w:r>
      <w:r>
        <w:rPr>
          <w:rFonts w:cs="Times New Roman"/>
          <w:sz w:val="16"/>
        </w:rPr>
        <w:t xml:space="preserve"> </w:t>
      </w:r>
      <w:r>
        <w:rPr>
          <w:rFonts w:cs="Times New Roman"/>
          <w:sz w:val="16"/>
          <w:shd w:fill="auto" w:val="clear"/>
          <w:lang w:val="it-IT" w:eastAsia="en-US" w:bidi="ar-SA"/>
        </w:rPr>
        <w:t xml:space="preserve">La disoccupazione deve risultare presso il </w:t>
      </w:r>
      <w:r>
        <w:rPr>
          <w:rFonts w:eastAsia="Arial Unicode MS" w:cs="Times New Roman"/>
          <w:color w:val="000000"/>
          <w:kern w:val="0"/>
          <w:sz w:val="16"/>
          <w:szCs w:val="20"/>
          <w:shd w:fill="auto" w:val="clear"/>
          <w:lang w:val="it-IT" w:eastAsia="en-US" w:bidi="ar-SA"/>
        </w:rPr>
        <w:t>centro per l’impiego del lavoro, i</w:t>
      </w:r>
      <w:r>
        <w:rPr>
          <w:rFonts w:cs="Times New Roman"/>
          <w:sz w:val="16"/>
          <w:shd w:fill="auto" w:val="clear"/>
          <w:lang w:val="it-IT" w:eastAsia="en-US" w:bidi="ar-SA"/>
        </w:rPr>
        <w:t>n caso contrario non si attribuirà alcun punteggio. Lo stato di disoccupazione può essere autocertificato ai sensi dell’art.46 del D.P.R. n°445/2000. In caso di</w:t>
      </w:r>
      <w:r>
        <w:rPr>
          <w:rFonts w:eastAsia="Arial Unicode MS" w:cs="Times New Roman"/>
          <w:b w:val="false"/>
          <w:i w:val="false"/>
          <w:caps w:val="false"/>
          <w:smallCaps w:val="false"/>
          <w:color w:val="000000"/>
          <w:spacing w:val="0"/>
          <w:kern w:val="0"/>
          <w:sz w:val="16"/>
          <w:szCs w:val="20"/>
          <w:shd w:fill="auto" w:val="clear"/>
          <w:lang w:val="it-IT" w:eastAsia="en-US" w:bidi="ar-SA"/>
        </w:rPr>
        <w:t xml:space="preserve"> mobilità/disoccupato che partecipi alle misure di politica attiva del lavoro si richiede la certificazione dei centri per l’impiego del patto di servizio personalizzato.</w:t>
      </w:r>
    </w:p>
  </w:footnote>
  <w:footnote w:id="6">
    <w:p>
      <w:pPr>
        <w:pStyle w:val="FootnoteText"/>
        <w:widowControl w:val="false"/>
        <w:spacing w:before="60" w:after="60"/>
        <w:rPr>
          <w:lang w:val="it-IT" w:eastAsia="en-US" w:bidi="ar-SA"/>
        </w:rPr>
      </w:pPr>
      <w:r>
        <w:rPr>
          <w:rStyle w:val="Caratterinotaapidipagina"/>
        </w:rPr>
        <w:footnoteRef/>
      </w:r>
      <w:r>
        <w:rPr>
          <w:rFonts w:cs="Times New Roman"/>
          <w:sz w:val="16"/>
          <w:shd w:fill="auto" w:val="clear"/>
          <w:lang w:val="it-IT" w:eastAsia="en-US" w:bidi="ar-SA"/>
        </w:rPr>
        <w:tab/>
        <w:t xml:space="preserve">Il punteggio relativo alle modalità di svolgimento ed al luogo di lavoro </w:t>
      </w:r>
      <w:r>
        <w:rPr>
          <w:rFonts w:cs="Times New Roman"/>
          <w:sz w:val="16"/>
          <w:u w:val="single"/>
          <w:shd w:fill="auto" w:val="clear"/>
          <w:lang w:val="it-IT" w:eastAsia="en-US" w:bidi="ar-SA"/>
        </w:rPr>
        <w:t>si assegna solamente a coloro che esercitano un lavoro che si articola sui presupposti di almeno n. 8 mesi di attività all’anno</w:t>
      </w:r>
      <w:r>
        <w:rPr>
          <w:rFonts w:cs="Times New Roman"/>
          <w:sz w:val="16"/>
          <w:shd w:fill="auto" w:val="clear"/>
          <w:lang w:val="it-IT" w:eastAsia="en-US" w:bidi="ar-SA"/>
        </w:rPr>
        <w:t>. (Sono escluse assegnazioni di punteggio per attività di lavoro autonomo a carattere stagionale)</w:t>
      </w:r>
    </w:p>
  </w:footnote>
  <w:footnote w:id="7">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+10 PUNTI</w:t>
      </w:r>
    </w:p>
  </w:footnote>
  <w:footnote w:id="8">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+8 PUNTI</w:t>
      </w:r>
    </w:p>
  </w:footnote>
  <w:footnote w:id="9">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+6 PUNTI</w:t>
      </w:r>
    </w:p>
  </w:footnote>
  <w:footnote w:id="10">
    <w:p>
      <w:pPr>
        <w:pStyle w:val="FootnoteText"/>
        <w:widowControl w:val="false"/>
        <w:spacing w:before="60" w:after="60"/>
        <w:rPr>
          <w:lang w:val="it-IT" w:eastAsia="en-US" w:bidi="ar-SA"/>
        </w:rPr>
      </w:pPr>
      <w:r>
        <w:rPr>
          <w:rStyle w:val="Caratterinotaapidipagina"/>
        </w:rPr>
        <w:footnoteRef/>
      </w:r>
      <w:r>
        <w:rPr>
          <w:rFonts w:cs="Times New Roman"/>
          <w:lang w:val="it-IT" w:eastAsia="en-US" w:bidi="ar-SA"/>
        </w:rPr>
        <w:tab/>
        <w:t xml:space="preserve"> </w:t>
      </w:r>
      <w:r>
        <w:rPr>
          <w:rFonts w:cs="Times New Roman"/>
          <w:sz w:val="16"/>
          <w:lang w:val="it-IT" w:eastAsia="en-US" w:bidi="ar-SA"/>
        </w:rPr>
        <w:t>Si intende assegnare un punteggio ai lavoratori con orario settimanale che preveda più di un rientro pomeridiano</w:t>
      </w:r>
    </w:p>
  </w:footnote>
  <w:footnote w:id="11">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+0 PUNTI</w:t>
      </w:r>
    </w:p>
  </w:footnote>
  <w:footnote w:id="12">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+1 PUNTO</w:t>
      </w:r>
    </w:p>
  </w:footnote>
  <w:footnote w:id="13">
    <w:p>
      <w:pPr>
        <w:pStyle w:val="Normal"/>
        <w:keepNext w:val="true"/>
        <w:keepLines/>
        <w:widowControl w:val="false"/>
        <w:spacing w:before="60" w:after="60"/>
        <w:ind w:hanging="227" w:left="227" w:right="0"/>
        <w:jc w:val="both"/>
        <w:rPr/>
      </w:pPr>
      <w:r>
        <w:rPr>
          <w:rStyle w:val="Caratterinotaapidipagina"/>
        </w:rPr>
        <w:footnoteRef/>
      </w:r>
      <w:r>
        <w:rPr/>
        <w:tab/>
        <w:t xml:space="preserve"> </w:t>
      </w:r>
      <w:r>
        <w:rPr>
          <w:sz w:val="16"/>
          <w:lang w:val="it-IT" w:eastAsia="en-US" w:bidi="ar-SA"/>
        </w:rPr>
        <w:t xml:space="preserve">Si intende assegnare un punteggio a chi esercita un’attività lavorativa distante dal luogo di residenza. Per la definizione di “Residenza” si fa riferimento all’art. 43 del Codice Civile. Non vengono assegnati punteggi relativi alla distanza per chi esercita attività lavorativa all’interno del territorio comunale. </w:t>
      </w:r>
      <w:r>
        <w:rPr>
          <w:sz w:val="16"/>
          <w:u w:val="single"/>
          <w:lang w:val="it-IT" w:eastAsia="en-US" w:bidi="ar-SA"/>
        </w:rPr>
        <w:t>La distanza dovrà essere calcolata per un solo viaggio di andata dall’abitazione al luogo di lavoro e certificata con dichiarazione sostitutiva dell’atto di notorietà di cui al D.P.R. n°445/2000</w:t>
      </w:r>
      <w:r>
        <w:rPr>
          <w:sz w:val="16"/>
          <w:lang w:val="it-IT" w:eastAsia="en-US" w:bidi="ar-SA"/>
        </w:rPr>
        <w:t>. L’ufficio si riserva di eseguire verifiche ; in caso di infedeltà, oltre alle sanzioni di legge, il bambino decade dall’eventuale diritto d’accesso. Per chi esercita attività in luogo variabile (agenti di commercio, artigiani, commercianti, ecc..) si farà riferimento al raggio di possibile azione dell’impresa, tenendo conto della distanza media che prevalentemente  si percorre nel corso dell’anno; in questo caso il punteggio si assegna solo in presenza di idonea documentazione.</w:t>
      </w:r>
    </w:p>
  </w:footnote>
  <w:footnote w:id="14">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+1 PUNTO</w:t>
      </w:r>
    </w:p>
  </w:footnote>
  <w:footnote w:id="15">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+2 PUNTI</w:t>
      </w:r>
    </w:p>
  </w:footnote>
  <w:footnote w:id="16">
    <w:p>
      <w:pPr>
        <w:pStyle w:val="FootnoteText"/>
        <w:widowControl w:val="false"/>
        <w:spacing w:before="60" w:after="60"/>
        <w:rPr/>
      </w:pPr>
      <w:r>
        <w:rPr>
          <w:rStyle w:val="Caratterinotaapidipagina"/>
        </w:rPr>
        <w:footnoteRef/>
      </w:r>
      <w:r>
        <w:rPr>
          <w:rFonts w:cs="Times New Roman"/>
        </w:rPr>
        <w:tab/>
        <w:t xml:space="preserve"> </w:t>
      </w:r>
      <w:r>
        <w:rPr>
          <w:rFonts w:cs="Times New Roman"/>
          <w:b/>
          <w:sz w:val="16"/>
          <w:bdr w:val="single" w:sz="12" w:space="0" w:color="000000"/>
        </w:rPr>
        <w:t>+3 PUNTI</w:t>
      </w:r>
    </w:p>
  </w:footnote>
  <w:footnote w:id="17">
    <w:p>
      <w:pPr>
        <w:pStyle w:val="FootnoteText"/>
        <w:widowControl w:val="false"/>
        <w:spacing w:before="60" w:after="60"/>
        <w:rPr>
          <w:lang w:val="ia" w:eastAsia="en-US" w:bidi="ar-SA"/>
        </w:rPr>
      </w:pPr>
      <w:r>
        <w:rPr>
          <w:rStyle w:val="Caratterinotaapidipagina"/>
        </w:rPr>
        <w:footnoteRef/>
      </w:r>
      <w:r>
        <w:rPr>
          <w:lang w:val="ia" w:eastAsia="en-US" w:bidi="ar-SA"/>
        </w:rPr>
        <w:tab/>
        <w:t xml:space="preserve"> </w:t>
      </w:r>
      <w:r>
        <w:rPr>
          <w:rFonts w:cs="Times New Roman"/>
          <w:sz w:val="16"/>
          <w:lang w:val="ia" w:eastAsia="en-US" w:bidi="ar-SA"/>
        </w:rPr>
        <w:t>Per “Nucleo familiare” si considera l’insieme delle persone coabitanti sotto lo stesso tetto ai sensi dell’ art. 4 del D.P.R. 30.05.1989 n° 223</w:t>
      </w:r>
    </w:p>
  </w:footnote>
  <w:footnote w:id="18">
    <w:p>
      <w:pPr>
        <w:pStyle w:val="FootnoteText"/>
        <w:widowControl w:val="false"/>
        <w:spacing w:before="60" w:after="60"/>
        <w:rPr/>
      </w:pPr>
      <w:r>
        <w:rPr>
          <w:rStyle w:val="Caratterinotaapidipagina"/>
        </w:rPr>
        <w:footnoteRef/>
      </w:r>
      <w:r>
        <w:rPr/>
        <w:tab/>
        <w:t xml:space="preserve"> </w:t>
      </w:r>
      <w:r>
        <w:rPr>
          <w:rFonts w:cs="Times New Roman"/>
          <w:b/>
          <w:sz w:val="16"/>
          <w:bdr w:val="single" w:sz="12" w:space="0" w:color="000000"/>
        </w:rPr>
        <w:t xml:space="preserve">+2 </w:t>
      </w:r>
      <w:r>
        <w:rPr>
          <w:rFonts w:cs="Times New Roman"/>
          <w:b/>
          <w:sz w:val="16"/>
          <w:szCs w:val="16"/>
          <w:bdr w:val="single" w:sz="12" w:space="0" w:color="000000"/>
        </w:rPr>
        <w:t>PUNTI</w:t>
      </w:r>
      <w:r>
        <w:rPr>
          <w:rFonts w:cs="Times New Roman"/>
          <w:sz w:val="16"/>
          <w:szCs w:val="16"/>
          <w:lang w:val="it-IT" w:eastAsia="en-US" w:bidi="ar-SA"/>
        </w:rPr>
        <w:t xml:space="preserve"> Deve essere prodotto un certificato medico</w:t>
      </w:r>
    </w:p>
  </w:footnote>
  <w:footnote w:id="19">
    <w:p>
      <w:pPr>
        <w:pStyle w:val="FootnoteText"/>
        <w:widowControl w:val="false"/>
        <w:spacing w:before="60" w:after="60"/>
        <w:rPr/>
      </w:pPr>
      <w:r>
        <w:rPr>
          <w:rStyle w:val="Caratterinotaapidipagina"/>
        </w:rPr>
        <w:footnoteRef/>
      </w:r>
      <w:r>
        <w:rPr>
          <w:rFonts w:cs="Times New Roman"/>
          <w:sz w:val="16"/>
          <w:szCs w:val="16"/>
        </w:rPr>
        <w:tab/>
        <w:t xml:space="preserve"> </w:t>
      </w:r>
      <w:r>
        <w:rPr>
          <w:rFonts w:cs="Times New Roman"/>
          <w:b/>
          <w:sz w:val="16"/>
          <w:szCs w:val="16"/>
          <w:bdr w:val="single" w:sz="12" w:space="0" w:color="000000"/>
        </w:rPr>
        <w:t>+1 PUNTO</w:t>
      </w:r>
    </w:p>
  </w:footnote>
  <w:footnote w:id="20">
    <w:p>
      <w:pPr>
        <w:pStyle w:val="FootnoteText"/>
        <w:widowControl w:val="false"/>
        <w:spacing w:before="60" w:after="60"/>
        <w:rPr/>
      </w:pPr>
      <w:r>
        <w:rPr>
          <w:rStyle w:val="Caratterinotaapidipagina"/>
        </w:rPr>
        <w:footnoteRef/>
      </w:r>
      <w:r>
        <w:rPr>
          <w:rFonts w:cs="Times New Roman"/>
          <w:sz w:val="16"/>
          <w:szCs w:val="16"/>
        </w:rPr>
        <w:tab/>
        <w:t xml:space="preserve"> </w:t>
      </w:r>
      <w:r>
        <w:rPr>
          <w:rFonts w:cs="Times New Roman"/>
          <w:b/>
          <w:sz w:val="16"/>
          <w:szCs w:val="16"/>
          <w:bdr w:val="single" w:sz="12" w:space="0" w:color="000000"/>
        </w:rPr>
        <w:t>+2 PUNTI</w:t>
      </w:r>
      <w:r>
        <w:rPr>
          <w:rFonts w:cs="Times New Roman"/>
          <w:sz w:val="16"/>
          <w:szCs w:val="16"/>
        </w:rPr>
        <w:t xml:space="preserve"> </w:t>
      </w:r>
      <w:r>
        <w:rPr>
          <w:rFonts w:cs="Times New Roman"/>
          <w:sz w:val="16"/>
          <w:szCs w:val="16"/>
          <w:lang w:val="it-IT" w:eastAsia="en-US" w:bidi="ar-SA"/>
        </w:rPr>
        <w:t>Nel caso di gemelli si assegnano 2 punti ad ogni richiesta d’accesso</w:t>
      </w:r>
    </w:p>
  </w:footnote>
  <w:footnote w:id="21">
    <w:p>
      <w:pPr>
        <w:pStyle w:val="Normal"/>
        <w:keepNext w:val="true"/>
        <w:keepLines/>
        <w:widowControl w:val="false"/>
        <w:ind w:hanging="227" w:left="227" w:right="0"/>
        <w:jc w:val="both"/>
        <w:rPr/>
      </w:pPr>
      <w:r>
        <w:rPr>
          <w:rStyle w:val="Caratterinotaapidipagina"/>
        </w:rPr>
        <w:footnoteRef/>
      </w:r>
      <w:r>
        <w:rPr>
          <w:sz w:val="16"/>
          <w:szCs w:val="16"/>
        </w:rPr>
        <w:tab/>
        <w:t xml:space="preserve"> </w:t>
      </w:r>
      <w:r>
        <w:rPr>
          <w:b/>
          <w:sz w:val="16"/>
          <w:szCs w:val="16"/>
          <w:bdr w:val="single" w:sz="12" w:space="0" w:color="000000"/>
        </w:rPr>
        <w:t>+3 PUNTI</w:t>
      </w:r>
      <w:r>
        <w:rPr>
          <w:sz w:val="16"/>
          <w:szCs w:val="16"/>
        </w:rPr>
        <w:t xml:space="preserve"> </w:t>
      </w:r>
      <w:r>
        <w:rPr>
          <w:sz w:val="16"/>
          <w:szCs w:val="16"/>
          <w:lang w:val="it-IT" w:eastAsia="en-US" w:bidi="ar-SA"/>
        </w:rPr>
        <w:t>Per poter assegnare il punteggio relativo ai “Conviventi bisognosi di assistenza” occorre che tali conviventi facciano parte del nucleo familiare e che lo stato di bisogno sia documentato da specifico certificato rilasciato dall’ufficio Igiene dell’A.U.S.L. attestante che il convivente ha la necessità di assistenza per le principali attività quotidiane.</w:t>
      </w:r>
    </w:p>
    <w:p>
      <w:pPr>
        <w:pStyle w:val="FootnoteText"/>
        <w:widowControl w:val="false"/>
        <w:spacing w:before="0" w:after="0"/>
        <w:ind w:hanging="0" w:left="227" w:right="0"/>
        <w:rPr>
          <w:lang w:val="it-IT" w:eastAsia="en-US" w:bidi="ar-SA"/>
        </w:rPr>
      </w:pPr>
      <w:r>
        <w:rPr>
          <w:rFonts w:cs="Times New Roman"/>
          <w:sz w:val="16"/>
          <w:szCs w:val="16"/>
          <w:lang w:val="it-IT" w:eastAsia="en-US" w:bidi="ar-SA"/>
        </w:rPr>
        <w:t>Tale certificato può essere sostituito, in caso di handicappati o di anziani, che beneficiano dell’indennità di accompagnamento erogato dal Ministero dell’Interno, da altra documentazione in cui risulti la predetta condizione di invalidità al 100%.</w:t>
      </w:r>
    </w:p>
  </w:footnote>
  <w:footnote w:id="22">
    <w:p>
      <w:pPr>
        <w:pStyle w:val="Testotabella"/>
        <w:keepNext w:val="true"/>
        <w:keepLines/>
        <w:widowControl w:val="false"/>
        <w:spacing w:lineRule="auto" w:line="240" w:before="60" w:after="60"/>
        <w:ind w:hanging="357" w:left="357" w:right="0"/>
        <w:jc w:val="both"/>
        <w:rPr/>
      </w:pPr>
      <w:r>
        <w:rPr>
          <w:rStyle w:val="Caratterinotaapidipagina"/>
        </w:rPr>
        <w:footnoteRef/>
      </w:r>
      <w:r>
        <w:rPr>
          <w:rFonts w:cs="Times New Roman" w:ascii="Times New Roman" w:hAnsi="Times New Roman"/>
          <w:szCs w:val="16"/>
        </w:rPr>
        <w:tab/>
        <w:t xml:space="preserve"> </w:t>
      </w:r>
      <w:r>
        <w:rPr>
          <w:rFonts w:cs="Times New Roman" w:ascii="Times New Roman" w:hAnsi="Times New Roman"/>
          <w:b/>
          <w:szCs w:val="16"/>
          <w:bdr w:val="single" w:sz="12" w:space="0" w:color="000000"/>
        </w:rPr>
        <w:t>+24  PUNTI</w:t>
      </w:r>
      <w:r>
        <w:rPr>
          <w:rFonts w:cs="Times New Roman" w:ascii="Times New Roman" w:hAnsi="Times New Roman"/>
          <w:szCs w:val="16"/>
        </w:rPr>
        <w:t xml:space="preserve"> </w:t>
      </w:r>
      <w:r>
        <w:rPr>
          <w:rFonts w:cs="Times New Roman" w:ascii="Times New Roman" w:hAnsi="Times New Roman"/>
          <w:b/>
          <w:spacing w:val="0"/>
          <w:szCs w:val="16"/>
          <w:bdr w:val="single" w:sz="6" w:space="0" w:color="000000"/>
          <w:lang w:val="it-IT" w:eastAsia="en-US" w:bidi="ar-SA"/>
        </w:rPr>
        <w:t>per ciascun genitore</w:t>
      </w:r>
      <w:r>
        <w:rPr>
          <w:rFonts w:cs="Times New Roman" w:ascii="Times New Roman" w:hAnsi="Times New Roman"/>
          <w:spacing w:val="0"/>
          <w:szCs w:val="16"/>
          <w:bdr w:val="single" w:sz="6" w:space="0" w:color="000000"/>
          <w:lang w:val="it-IT" w:eastAsia="en-US" w:bidi="ar-SA"/>
        </w:rPr>
        <w:t xml:space="preserve">   </w:t>
      </w:r>
      <w:r>
        <w:rPr>
          <w:rFonts w:cs="Times New Roman" w:ascii="Times New Roman" w:hAnsi="Times New Roman"/>
          <w:szCs w:val="16"/>
          <w:lang w:val="it-IT" w:eastAsia="en-US" w:bidi="ar-SA"/>
        </w:rPr>
        <w:t>Si assegna il punteggio per condizione di “</w:t>
      </w:r>
      <w:r>
        <w:rPr>
          <w:rFonts w:cs="Times New Roman" w:ascii="Times New Roman" w:hAnsi="Times New Roman"/>
          <w:b/>
          <w:szCs w:val="16"/>
          <w:lang w:val="it-IT" w:eastAsia="en-US" w:bidi="ar-SA"/>
        </w:rPr>
        <w:t>Nucleo familiare incompleto”</w:t>
      </w:r>
      <w:r>
        <w:rPr>
          <w:rFonts w:cs="Times New Roman" w:ascii="Times New Roman" w:hAnsi="Times New Roman"/>
          <w:szCs w:val="16"/>
          <w:lang w:val="it-IT" w:eastAsia="en-US" w:bidi="ar-SA"/>
        </w:rPr>
        <w:t xml:space="preserve"> in presenza di:</w:t>
      </w:r>
    </w:p>
    <w:p>
      <w:pPr>
        <w:pStyle w:val="Testotabella"/>
        <w:widowControl w:val="false"/>
        <w:spacing w:lineRule="auto" w:line="240" w:before="3" w:after="3"/>
        <w:ind w:hanging="357" w:left="357" w:right="0"/>
        <w:jc w:val="both"/>
        <w:rPr>
          <w:shd w:fill="auto" w:val="clear"/>
          <w:lang w:val="it-IT" w:eastAsia="en-US" w:bidi="ar-SA"/>
        </w:rPr>
      </w:pPr>
      <w:r>
        <w:rPr>
          <w:rFonts w:cs="Times New Roman" w:ascii="Times New Roman" w:hAnsi="Times New Roman"/>
          <w:szCs w:val="16"/>
          <w:shd w:fill="auto" w:val="clear"/>
          <w:lang w:val="it-IT" w:eastAsia="en-US" w:bidi="ar-SA"/>
        </w:rPr>
        <w:t>- un bambino che sia stato riconosciuto o solo padre o solo dalla madre;</w:t>
      </w:r>
    </w:p>
    <w:p>
      <w:pPr>
        <w:pStyle w:val="Testotabella"/>
        <w:widowControl w:val="false"/>
        <w:spacing w:lineRule="auto" w:line="240" w:before="3" w:after="3"/>
        <w:ind w:hanging="357" w:left="357" w:right="0"/>
        <w:jc w:val="both"/>
        <w:rPr>
          <w:shd w:fill="auto" w:val="clear"/>
          <w:lang w:val="it-IT" w:eastAsia="en-US" w:bidi="ar-SA"/>
        </w:rPr>
      </w:pPr>
      <w:r>
        <w:rPr>
          <w:rFonts w:cs="Times New Roman" w:ascii="Times New Roman" w:hAnsi="Times New Roman"/>
          <w:szCs w:val="16"/>
          <w:shd w:fill="auto" w:val="clear"/>
          <w:lang w:val="it-IT" w:eastAsia="en-US" w:bidi="ar-SA"/>
        </w:rPr>
        <w:t>- per decesso di un genitore;</w:t>
      </w:r>
    </w:p>
    <w:p>
      <w:pPr>
        <w:pStyle w:val="Testotabella"/>
        <w:widowControl w:val="false"/>
        <w:spacing w:lineRule="auto" w:line="240" w:before="3" w:after="3"/>
        <w:ind w:hanging="357" w:left="357" w:right="0"/>
        <w:jc w:val="both"/>
        <w:rPr>
          <w:shd w:fill="auto" w:val="clear"/>
          <w:lang w:val="it-IT" w:eastAsia="en-US" w:bidi="ar-SA"/>
        </w:rPr>
      </w:pPr>
      <w:r>
        <w:rPr>
          <w:rFonts w:cs="Times New Roman" w:ascii="Times New Roman" w:hAnsi="Times New Roman"/>
          <w:szCs w:val="16"/>
          <w:shd w:fill="auto" w:val="clear"/>
          <w:lang w:val="it-IT" w:eastAsia="en-US" w:bidi="ar-SA"/>
        </w:rPr>
        <w:t>- per stato di detenzione di un genitore;</w:t>
      </w:r>
    </w:p>
    <w:p>
      <w:pPr>
        <w:pStyle w:val="Testotabella"/>
        <w:widowControl w:val="false"/>
        <w:spacing w:lineRule="auto" w:line="240" w:before="3" w:after="3"/>
        <w:ind w:hanging="357" w:left="357" w:right="0"/>
        <w:jc w:val="both"/>
        <w:rPr>
          <w:lang w:val="it-IT" w:eastAsia="en-US" w:bidi="ar-SA"/>
        </w:rPr>
      </w:pPr>
      <w:r>
        <w:rPr>
          <w:rFonts w:cs="Times New Roman" w:ascii="Times New Roman" w:hAnsi="Times New Roman"/>
          <w:szCs w:val="16"/>
          <w:shd w:fill="auto" w:val="clear"/>
          <w:lang w:val="it-IT" w:eastAsia="en-US" w:bidi="ar-SA"/>
        </w:rPr>
        <w:t xml:space="preserve">- emigrazione all’estero </w:t>
      </w:r>
      <w:r>
        <w:rPr>
          <w:rFonts w:eastAsia="Arial Unicode MS" w:cs="Times New Roman" w:ascii="Times New Roman" w:hAnsi="Times New Roman"/>
          <w:color w:val="000000"/>
          <w:spacing w:val="-5"/>
          <w:kern w:val="0"/>
          <w:sz w:val="16"/>
          <w:szCs w:val="16"/>
          <w:shd w:fill="auto" w:val="clear"/>
          <w:lang w:val="it-IT" w:eastAsia="en-US" w:bidi="ar-SA"/>
        </w:rPr>
        <w:t>(escluso AIRE);</w:t>
      </w:r>
    </w:p>
    <w:p>
      <w:pPr>
        <w:pStyle w:val="Normal"/>
        <w:widowControl w:val="false"/>
        <w:spacing w:lineRule="auto" w:line="240"/>
        <w:jc w:val="left"/>
        <w:rPr>
          <w:rFonts w:eastAsia="Arial Unicode MS" w:cs="Times New Roman"/>
          <w:color w:val="000000"/>
          <w:spacing w:val="-5"/>
          <w:kern w:val="0"/>
          <w:sz w:val="16"/>
          <w:szCs w:val="16"/>
          <w:shd w:fill="auto" w:val="clear"/>
          <w:lang w:val="it-IT" w:eastAsia="en-US" w:bidi="ar-SA"/>
        </w:rPr>
      </w:pPr>
      <w:r>
        <w:rPr>
          <w:rFonts w:eastAsia="Arial Unicode MS" w:cs="Times New Roman"/>
          <w:color w:val="000000"/>
          <w:spacing w:val="-5"/>
          <w:kern w:val="0"/>
          <w:sz w:val="16"/>
          <w:szCs w:val="16"/>
          <w:shd w:fill="auto" w:val="clear"/>
          <w:lang w:val="it-IT" w:eastAsia="en-US" w:bidi="ar-SA"/>
        </w:rPr>
        <w:t>- quando uno dei coniugi e' stato escluso dalla potesta' sui figli o e' stato adottato, ai sensi dell'aricolo 333 del codice civile, il provvedimento di allontanamento dalla residenza familiare;</w:t>
      </w:r>
    </w:p>
    <w:p>
      <w:pPr>
        <w:pStyle w:val="Normal"/>
        <w:widowControl w:val="false"/>
        <w:spacing w:lineRule="auto" w:line="240"/>
        <w:jc w:val="left"/>
        <w:rPr>
          <w:rFonts w:eastAsia="Arial Unicode MS" w:cs="Times New Roman"/>
          <w:color w:val="000000"/>
          <w:spacing w:val="-5"/>
          <w:kern w:val="0"/>
          <w:sz w:val="16"/>
          <w:szCs w:val="16"/>
          <w:shd w:fill="auto" w:val="clear"/>
          <w:lang w:val="it-IT" w:eastAsia="en-US" w:bidi="ar-SA"/>
        </w:rPr>
      </w:pPr>
      <w:r>
        <w:rPr>
          <w:rFonts w:eastAsia="Arial Unicode MS" w:cs="Times New Roman"/>
          <w:color w:val="000000"/>
          <w:spacing w:val="-5"/>
          <w:kern w:val="0"/>
          <w:sz w:val="16"/>
          <w:szCs w:val="16"/>
          <w:shd w:fill="auto" w:val="clear"/>
          <w:lang w:val="it-IT" w:eastAsia="en-US" w:bidi="ar-SA"/>
        </w:rPr>
        <w:t>- quando si e' verificato uno dei casi di cui all'articolo 3 della legge 1° dicembre 1970, n. 898, e successive modificazioni, ed e' stata proposta domanda di scioglimento o cessazione degli effetti civili del matrimonio;</w:t>
      </w:r>
    </w:p>
    <w:p>
      <w:pPr>
        <w:pStyle w:val="Normal"/>
        <w:widowControl w:val="false"/>
        <w:spacing w:lineRule="auto" w:line="240"/>
        <w:jc w:val="left"/>
        <w:rPr>
          <w:rFonts w:eastAsia="Arial Unicode MS" w:cs="Times New Roman"/>
          <w:color w:val="000000"/>
          <w:spacing w:val="-5"/>
          <w:kern w:val="0"/>
          <w:sz w:val="16"/>
          <w:szCs w:val="16"/>
          <w:shd w:fill="auto" w:val="clear"/>
          <w:lang w:val="it-IT" w:eastAsia="en-US" w:bidi="ar-SA"/>
        </w:rPr>
      </w:pPr>
      <w:r>
        <w:rPr>
          <w:rFonts w:eastAsia="Arial Unicode MS" w:cs="Times New Roman"/>
          <w:color w:val="000000"/>
          <w:spacing w:val="-5"/>
          <w:kern w:val="0"/>
          <w:sz w:val="16"/>
          <w:szCs w:val="16"/>
          <w:shd w:fill="auto" w:val="clear"/>
          <w:lang w:val="it-IT" w:eastAsia="en-US" w:bidi="ar-SA"/>
        </w:rPr>
        <w:t>- quando sussiste abbandono del coniuge, accertato in sede giurisdizionale o dalla pubblica autorita' competente in materia di servizi sociali.</w:t>
      </w:r>
    </w:p>
    <w:p>
      <w:pPr>
        <w:pStyle w:val="Testotabella"/>
        <w:widowControl w:val="false"/>
        <w:suppressAutoHyphens w:val="true"/>
        <w:bidi w:val="0"/>
        <w:spacing w:lineRule="auto" w:line="240" w:before="60" w:after="60"/>
        <w:ind w:hanging="340" w:left="0" w:right="0"/>
        <w:jc w:val="both"/>
        <w:rPr>
          <w:lang w:val="it-IT" w:eastAsia="en-US" w:bidi="ar-SA"/>
        </w:rPr>
      </w:pPr>
      <w:r>
        <w:rPr>
          <w:rFonts w:eastAsia="Arial Unicode MS" w:cs="Times New Roman" w:ascii="Times New Roman" w:hAnsi="Times New Roman"/>
          <w:color w:val="000000"/>
          <w:spacing w:val="-5"/>
          <w:kern w:val="0"/>
          <w:sz w:val="16"/>
          <w:szCs w:val="16"/>
          <w:shd w:fill="auto" w:val="clear"/>
          <w:lang w:val="it-IT" w:eastAsia="en-US" w:bidi="ar-SA"/>
        </w:rPr>
        <w:t xml:space="preserve"> </w:t>
      </w:r>
      <w:r>
        <w:rPr>
          <w:rFonts w:eastAsia="Arial Unicode MS" w:cs="Times New Roman" w:ascii="Times New Roman" w:hAnsi="Times New Roman"/>
          <w:color w:val="000000"/>
          <w:spacing w:val="-5"/>
          <w:kern w:val="0"/>
          <w:sz w:val="16"/>
          <w:szCs w:val="16"/>
          <w:shd w:fill="auto" w:val="clear"/>
          <w:lang w:val="it-IT" w:eastAsia="en-US" w:bidi="ar-SA"/>
        </w:rPr>
        <w:tab/>
      </w:r>
      <w:r>
        <w:rPr>
          <w:rFonts w:cs="Times New Roman" w:ascii="Times New Roman" w:hAnsi="Times New Roman"/>
          <w:szCs w:val="16"/>
          <w:shd w:fill="auto" w:val="clear"/>
          <w:lang w:val="it-IT" w:eastAsia="en-US" w:bidi="ar-SA"/>
        </w:rPr>
        <w:t>In ogni caso si deve essere in presenza di una effettiva mancanza di relazione parentale e non di fittizia situazione anagrafica.L’ufficio si riserva di eseguire accurate verifiche. In caso di affidamento del bambino ad altro nucleo familiare, il punteggio non verrà assegnato perché verrà preso in considerazione la condizione del nucleo familiare delle  persone a cui è affidato. Resta salvo il principio che l’A.U.S.L. potrà richiedere l’inserimento con priorità per ragioni sociali, come previsto dal presente regolamento.</w:t>
      </w:r>
    </w:p>
  </w:footnote>
  <w:footnote w:id="23">
    <w:p>
      <w:pPr>
        <w:pStyle w:val="Normal"/>
        <w:keepNext w:val="true"/>
        <w:keepLines/>
        <w:widowControl w:val="false"/>
        <w:spacing w:before="60" w:after="60"/>
        <w:ind w:hanging="227" w:left="227" w:right="0"/>
        <w:jc w:val="both"/>
        <w:rPr/>
      </w:pPr>
      <w:r>
        <w:rPr>
          <w:rStyle w:val="Caratterinotaapidipagina"/>
        </w:rPr>
        <w:footnoteRef/>
      </w:r>
      <w:r>
        <w:rPr>
          <w:sz w:val="16"/>
          <w:szCs w:val="16"/>
        </w:rPr>
        <w:tab/>
        <w:t xml:space="preserve"> </w:t>
      </w:r>
      <w:r>
        <w:rPr>
          <w:b/>
          <w:sz w:val="16"/>
          <w:szCs w:val="16"/>
          <w:bdr w:val="single" w:sz="12" w:space="0" w:color="000000"/>
        </w:rPr>
        <w:t>+24  PUNTI</w:t>
      </w:r>
      <w:r>
        <w:rPr>
          <w:sz w:val="16"/>
          <w:szCs w:val="16"/>
        </w:rPr>
        <w:t xml:space="preserve"> </w:t>
      </w:r>
      <w:r>
        <w:rPr>
          <w:b/>
          <w:sz w:val="16"/>
          <w:szCs w:val="16"/>
          <w:bdr w:val="single" w:sz="6" w:space="0" w:color="000000"/>
          <w:lang w:val="it-IT" w:eastAsia="en-US" w:bidi="ar-SA"/>
        </w:rPr>
        <w:t>per ciascun genitore</w:t>
      </w:r>
      <w:r>
        <w:rPr>
          <w:sz w:val="16"/>
          <w:szCs w:val="16"/>
          <w:bdr w:val="single" w:sz="6" w:space="0" w:color="000000"/>
          <w:lang w:val="it-IT" w:eastAsia="en-US" w:bidi="ar-SA"/>
        </w:rPr>
        <w:t xml:space="preserve"> </w:t>
      </w:r>
      <w:r>
        <w:rPr>
          <w:sz w:val="16"/>
          <w:szCs w:val="16"/>
          <w:lang w:val="it-IT" w:eastAsia="en-US" w:bidi="ar-SA"/>
        </w:rPr>
        <w:t>La condizione di salute dovrà risultare da certificazione sanitaria che evidenzi la limitazione del rapporto con il bambino a causa di malattia con prolungata assenza per ricoveri ospedalieri, ovvero la necessità di essere assistito. In pratica  non si assegnerà il punteggio  quando il genitore possa, non svolgendo attività lavorativa, occuparsi del figlio.</w:t>
      </w:r>
    </w:p>
  </w:footnote>
  <w:footnote w:id="24">
    <w:p>
      <w:pPr>
        <w:pStyle w:val="Normal"/>
        <w:widowControl w:val="false"/>
        <w:spacing w:before="0" w:after="0"/>
        <w:ind w:hanging="0" w:left="0" w:right="0"/>
        <w:rPr>
          <w:rFonts w:ascii="Times New Roman" w:hAnsi="Times New Roman"/>
        </w:rPr>
      </w:pPr>
      <w:r>
        <w:rPr>
          <w:rStyle w:val="Caratterinotaapidipagina"/>
        </w:rPr>
        <w:footnoteRef/>
      </w:r>
      <w:r>
        <w:rPr>
          <w:rFonts w:cs="Comic Sans MS"/>
          <w:sz w:val="16"/>
          <w:szCs w:val="16"/>
          <w:shd w:fill="auto" w:val="clear"/>
        </w:rPr>
        <w:t xml:space="preserve">     </w:t>
      </w:r>
      <w:r>
        <w:rPr>
          <w:rFonts w:cs="Comic Sans MS"/>
          <w:sz w:val="16"/>
          <w:szCs w:val="16"/>
          <w:shd w:fill="auto" w:val="clear"/>
          <w:lang w:val="it-IT" w:eastAsia="en-US" w:bidi="ar-SA"/>
        </w:rPr>
        <w:t>Ai sensi della D.D. N. 81 del 24/01/2023, per il nido d’infanzia 2024 la soglia di rivalutazione del minimo vitale è di € 7.161,72 pertanto avremo:</w:t>
      </w:r>
    </w:p>
    <w:p>
      <w:pPr>
        <w:pStyle w:val="FootnoteText"/>
        <w:widowControl w:val="false"/>
        <w:spacing w:before="0" w:after="360"/>
        <w:jc w:val="both"/>
        <w:rPr>
          <w:lang w:val="it-IT" w:eastAsia="en-US" w:bidi="ar-SA"/>
        </w:rPr>
      </w:pPr>
      <w:r>
        <w:rPr>
          <w:rFonts w:cs="Comic Sans MS"/>
          <w:sz w:val="16"/>
          <w:szCs w:val="16"/>
          <w:shd w:fill="auto" w:val="clear"/>
          <w:lang w:val="it-IT" w:eastAsia="en-US" w:bidi="ar-SA"/>
        </w:rPr>
        <w:t xml:space="preserve">        </w:t>
      </w:r>
      <w:r>
        <w:rPr>
          <w:rFonts w:cs="Comic Sans MS"/>
          <w:sz w:val="16"/>
          <w:szCs w:val="16"/>
          <w:shd w:fill="auto" w:val="clear"/>
          <w:lang w:val="it-IT" w:eastAsia="en-US" w:bidi="ar-SA"/>
        </w:rPr>
        <w:t xml:space="preserve">Fino a </w:t>
      </w:r>
      <w:r>
        <w:rPr>
          <w:rFonts w:cs="Comic Sans MS"/>
          <w:b/>
          <w:sz w:val="16"/>
          <w:szCs w:val="16"/>
          <w:shd w:fill="auto" w:val="clear"/>
          <w:lang w:val="it-IT" w:eastAsia="en-US" w:bidi="ar-SA"/>
        </w:rPr>
        <w:t xml:space="preserve"> € 7.</w:t>
      </w:r>
      <w:r>
        <w:rPr>
          <w:rFonts w:eastAsia="Arial Unicode MS" w:cs="Comic Sans MS"/>
          <w:b/>
          <w:color w:val="000000"/>
          <w:kern w:val="0"/>
          <w:sz w:val="16"/>
          <w:szCs w:val="16"/>
          <w:shd w:fill="auto" w:val="clear"/>
          <w:lang w:val="it-IT" w:eastAsia="en-US" w:bidi="ar-SA"/>
        </w:rPr>
        <w:t>161</w:t>
      </w:r>
      <w:r>
        <w:rPr>
          <w:rFonts w:cs="Comic Sans MS"/>
          <w:b/>
          <w:sz w:val="16"/>
          <w:szCs w:val="16"/>
          <w:shd w:fill="auto" w:val="clear"/>
          <w:lang w:val="it-IT" w:eastAsia="en-US" w:bidi="ar-SA"/>
        </w:rPr>
        <w:t xml:space="preserve">,72 Minimo vitale </w:t>
      </w:r>
      <w:r>
        <w:rPr>
          <w:rFonts w:cs="Comic Sans MS"/>
          <w:sz w:val="16"/>
          <w:szCs w:val="16"/>
          <w:shd w:fill="auto" w:val="clear"/>
          <w:lang w:val="it-IT" w:eastAsia="en-US" w:bidi="ar-SA"/>
        </w:rPr>
        <w:t xml:space="preserve">0 PUNTI. Fino a € </w:t>
      </w:r>
      <w:r>
        <w:rPr>
          <w:rFonts w:eastAsia="Arial Unicode MS" w:cs="Comic Sans MS"/>
          <w:color w:val="000000"/>
          <w:kern w:val="0"/>
          <w:sz w:val="16"/>
          <w:szCs w:val="16"/>
          <w:shd w:fill="auto" w:val="clear"/>
          <w:lang w:val="it-IT" w:eastAsia="en-US" w:bidi="ar-SA"/>
        </w:rPr>
        <w:t>10.026,42</w:t>
      </w:r>
      <w:r>
        <w:rPr>
          <w:rFonts w:cs="Comic Sans MS"/>
          <w:sz w:val="16"/>
          <w:szCs w:val="16"/>
          <w:shd w:fill="auto" w:val="clear"/>
          <w:lang w:val="it-IT" w:eastAsia="en-US" w:bidi="ar-SA"/>
        </w:rPr>
        <w:t xml:space="preserve"> 40% -1 PUNTO. Fino a € </w:t>
      </w:r>
      <w:r>
        <w:rPr>
          <w:rFonts w:eastAsia="Arial Unicode MS" w:cs="Comic Sans MS"/>
          <w:color w:val="000000"/>
          <w:kern w:val="0"/>
          <w:sz w:val="16"/>
          <w:szCs w:val="16"/>
          <w:shd w:fill="auto" w:val="clear"/>
          <w:lang w:val="it-IT" w:eastAsia="en-US" w:bidi="ar-SA"/>
        </w:rPr>
        <w:t>12.891,11</w:t>
      </w:r>
      <w:r>
        <w:rPr>
          <w:rFonts w:cs="Comic Sans MS"/>
          <w:sz w:val="16"/>
          <w:szCs w:val="16"/>
          <w:shd w:fill="auto" w:val="clear"/>
          <w:lang w:val="it-IT" w:eastAsia="en-US" w:bidi="ar-SA"/>
        </w:rPr>
        <w:t xml:space="preserve"> 80% -2 PUNTI. Fino a € </w:t>
      </w:r>
      <w:r>
        <w:rPr>
          <w:rFonts w:eastAsia="Arial Unicode MS" w:cs="Comic Sans MS"/>
          <w:color w:val="000000"/>
          <w:kern w:val="0"/>
          <w:sz w:val="16"/>
          <w:szCs w:val="16"/>
          <w:shd w:fill="auto" w:val="clear"/>
          <w:lang w:val="it-IT" w:eastAsia="en-US" w:bidi="ar-SA"/>
        </w:rPr>
        <w:t>15.755,80</w:t>
      </w:r>
      <w:r>
        <w:rPr>
          <w:rFonts w:cs="Comic Sans MS"/>
          <w:sz w:val="16"/>
          <w:szCs w:val="16"/>
          <w:shd w:fill="auto" w:val="clear"/>
          <w:lang w:val="it-IT" w:eastAsia="en-US" w:bidi="ar-SA"/>
        </w:rPr>
        <w:t xml:space="preserve"> 120% -3 PUNTI. Fino a € </w:t>
      </w:r>
      <w:r>
        <w:rPr>
          <w:rFonts w:eastAsia="Arial Unicode MS" w:cs="Comic Sans MS"/>
          <w:color w:val="000000"/>
          <w:kern w:val="0"/>
          <w:sz w:val="16"/>
          <w:szCs w:val="16"/>
          <w:shd w:fill="auto" w:val="clear"/>
          <w:lang w:val="it-IT" w:eastAsia="en-US" w:bidi="ar-SA"/>
        </w:rPr>
        <w:t>18.620,49</w:t>
      </w:r>
      <w:r>
        <w:rPr>
          <w:rFonts w:cs="Comic Sans MS"/>
          <w:sz w:val="16"/>
          <w:szCs w:val="16"/>
          <w:shd w:fill="auto" w:val="clear"/>
          <w:lang w:val="it-IT" w:eastAsia="en-US" w:bidi="ar-SA"/>
        </w:rPr>
        <w:t xml:space="preserve"> 160% -4 PUNTI. Fino a € </w:t>
      </w:r>
      <w:r>
        <w:rPr>
          <w:rFonts w:eastAsia="Arial Unicode MS" w:cs="Comic Sans MS"/>
          <w:color w:val="000000"/>
          <w:kern w:val="0"/>
          <w:sz w:val="16"/>
          <w:szCs w:val="16"/>
          <w:shd w:fill="auto" w:val="clear"/>
          <w:lang w:val="it-IT" w:eastAsia="en-US" w:bidi="ar-SA"/>
        </w:rPr>
        <w:t>21.485,18</w:t>
      </w:r>
      <w:r>
        <w:rPr>
          <w:rFonts w:cs="Comic Sans MS"/>
          <w:sz w:val="16"/>
          <w:szCs w:val="16"/>
          <w:shd w:fill="auto" w:val="clear"/>
          <w:lang w:val="it-IT" w:eastAsia="en-US" w:bidi="ar-SA"/>
        </w:rPr>
        <w:t xml:space="preserve"> 200% -5 PUNTI. Fino a € </w:t>
      </w:r>
      <w:r>
        <w:rPr>
          <w:rFonts w:eastAsia="Arial Unicode MS" w:cs="Comic Sans MS"/>
          <w:color w:val="000000"/>
          <w:kern w:val="0"/>
          <w:sz w:val="16"/>
          <w:szCs w:val="16"/>
          <w:shd w:fill="auto" w:val="clear"/>
          <w:lang w:val="it-IT" w:eastAsia="en-US" w:bidi="ar-SA"/>
        </w:rPr>
        <w:t>23.275,62</w:t>
      </w:r>
      <w:r>
        <w:rPr>
          <w:rFonts w:cs="Comic Sans MS"/>
          <w:sz w:val="16"/>
          <w:szCs w:val="16"/>
          <w:shd w:fill="auto" w:val="clear"/>
          <w:lang w:val="it-IT" w:eastAsia="en-US" w:bidi="ar-SA"/>
        </w:rPr>
        <w:t xml:space="preserve"> 225% -6 PUNTI. Fino a € </w:t>
      </w:r>
      <w:r>
        <w:rPr>
          <w:rFonts w:eastAsia="Arial Unicode MS" w:cs="Comic Sans MS"/>
          <w:color w:val="000000"/>
          <w:kern w:val="0"/>
          <w:sz w:val="16"/>
          <w:szCs w:val="16"/>
          <w:shd w:fill="auto" w:val="clear"/>
          <w:lang w:val="it-IT" w:eastAsia="en-US" w:bidi="ar-SA"/>
        </w:rPr>
        <w:t>25.066,05</w:t>
      </w:r>
      <w:r>
        <w:rPr>
          <w:rFonts w:cs="Comic Sans MS"/>
          <w:sz w:val="16"/>
          <w:szCs w:val="16"/>
          <w:shd w:fill="auto" w:val="clear"/>
          <w:lang w:val="it-IT" w:eastAsia="en-US" w:bidi="ar-SA"/>
        </w:rPr>
        <w:t xml:space="preserve"> 250% -7 PUNTI. Fino a € </w:t>
      </w:r>
      <w:r>
        <w:rPr>
          <w:rFonts w:eastAsia="Arial Unicode MS" w:cs="Comic Sans MS"/>
          <w:color w:val="000000"/>
          <w:kern w:val="0"/>
          <w:sz w:val="16"/>
          <w:szCs w:val="16"/>
          <w:shd w:fill="auto" w:val="clear"/>
          <w:lang w:val="it-IT" w:eastAsia="en-US" w:bidi="ar-SA"/>
        </w:rPr>
        <w:t>26.856,48</w:t>
      </w:r>
      <w:r>
        <w:rPr>
          <w:rFonts w:cs="Comic Sans MS"/>
          <w:sz w:val="16"/>
          <w:szCs w:val="16"/>
          <w:shd w:fill="auto" w:val="clear"/>
          <w:lang w:val="it-IT" w:eastAsia="en-US" w:bidi="ar-SA"/>
        </w:rPr>
        <w:t xml:space="preserve"> 275% -8 PUNTI. Fino a € </w:t>
      </w:r>
      <w:r>
        <w:rPr>
          <w:rFonts w:eastAsia="Arial Unicode MS" w:cs="Comic Sans MS"/>
          <w:color w:val="000000"/>
          <w:kern w:val="0"/>
          <w:sz w:val="16"/>
          <w:szCs w:val="16"/>
          <w:shd w:fill="auto" w:val="clear"/>
          <w:lang w:val="it-IT" w:eastAsia="en-US" w:bidi="ar-SA"/>
        </w:rPr>
        <w:t>28.646,92</w:t>
      </w:r>
      <w:r>
        <w:rPr>
          <w:rFonts w:cs="Comic Sans MS"/>
          <w:sz w:val="16"/>
          <w:szCs w:val="16"/>
          <w:shd w:fill="auto" w:val="clear"/>
          <w:lang w:val="it-IT" w:eastAsia="en-US" w:bidi="ar-SA"/>
        </w:rPr>
        <w:t xml:space="preserve"> 300% -9 PUNTI. Da € </w:t>
      </w:r>
      <w:r>
        <w:rPr>
          <w:rFonts w:eastAsia="Arial Unicode MS" w:cs="Comic Sans MS"/>
          <w:color w:val="000000"/>
          <w:kern w:val="0"/>
          <w:sz w:val="16"/>
          <w:szCs w:val="16"/>
          <w:shd w:fill="auto" w:val="clear"/>
          <w:lang w:val="it-IT" w:eastAsia="en-US" w:bidi="ar-SA"/>
        </w:rPr>
        <w:t>28.646,93</w:t>
      </w:r>
      <w:r>
        <w:rPr>
          <w:rFonts w:cs="Comic Sans MS"/>
          <w:sz w:val="16"/>
          <w:szCs w:val="16"/>
          <w:shd w:fill="auto" w:val="clear"/>
          <w:lang w:val="it-IT" w:eastAsia="en-US" w:bidi="ar-SA"/>
        </w:rPr>
        <w:t xml:space="preserve"> -10 PUNTI.</w:t>
      </w:r>
    </w:p>
  </w:footnote>
  <w:footnote w:id="25">
    <w:p>
      <w:pPr>
        <w:pStyle w:val="Normal"/>
        <w:keepNext w:val="true"/>
        <w:keepLines/>
        <w:widowControl w:val="false"/>
        <w:spacing w:before="120" w:after="120"/>
        <w:jc w:val="both"/>
        <w:rPr/>
      </w:pPr>
      <w:r>
        <w:rPr>
          <w:rStyle w:val="Caratterinotaapidipagina"/>
        </w:rPr>
        <w:footnoteRef/>
      </w:r>
      <w:r>
        <w:rPr/>
        <w:t xml:space="preserve"> </w:t>
      </w:r>
      <w:r>
        <w:rPr>
          <w:b/>
          <w:sz w:val="16"/>
          <w:bdr w:val="single" w:sz="12" w:space="0" w:color="000000"/>
        </w:rPr>
        <w:t>+1  PUNTO</w:t>
      </w:r>
      <w:r>
        <w:rPr>
          <w:b/>
        </w:rPr>
        <w:t xml:space="preserve"> </w:t>
      </w:r>
      <w:r>
        <w:rPr>
          <w:sz w:val="16"/>
          <w:lang w:val="it-IT" w:eastAsia="en-US" w:bidi="ar-SA"/>
        </w:rPr>
        <w:t>Per definire l’inadeguatezza dell’alloggio si prende in considerazione il vigente regolamento comunale per l’assegnazione di alloggi E.R.P.</w:t>
      </w:r>
    </w:p>
    <w:p>
      <w:pPr>
        <w:pStyle w:val="Normal"/>
        <w:keepNext w:val="true"/>
        <w:keepLines/>
        <w:widowControl w:val="false"/>
        <w:spacing w:before="0" w:after="120"/>
        <w:ind w:hanging="0" w:left="720" w:right="0"/>
        <w:jc w:val="both"/>
        <w:rPr>
          <w:lang w:val="it-IT" w:eastAsia="en-US" w:bidi="ar-SA"/>
        </w:rPr>
      </w:pPr>
      <w:r>
        <w:rPr>
          <w:sz w:val="16"/>
          <w:u w:val="single"/>
          <w:shd w:fill="auto" w:val="clear"/>
          <w:lang w:val="it-IT" w:eastAsia="en-US" w:bidi="ar-SA"/>
        </w:rPr>
        <w:t>Lo standard abitativo è così stabilito</w:t>
      </w:r>
      <w:r>
        <w:rPr>
          <w:sz w:val="16"/>
          <w:shd w:fill="auto" w:val="clear"/>
          <w:lang w:val="it-IT" w:eastAsia="en-US" w:bidi="ar-SA"/>
        </w:rPr>
        <w:t>:</w:t>
      </w:r>
    </w:p>
    <w:p>
      <w:pPr>
        <w:pStyle w:val="Normal"/>
        <w:keepNext w:val="true"/>
        <w:keepLines/>
        <w:widowControl w:val="false"/>
        <w:ind w:hanging="0" w:left="720" w:right="0"/>
        <w:jc w:val="both"/>
        <w:rPr>
          <w:sz w:val="16"/>
          <w:shd w:fill="auto" w:val="clear"/>
          <w:lang w:val="it-IT" w:eastAsia="en-US" w:bidi="ar-SA"/>
        </w:rPr>
      </w:pPr>
      <w:r>
        <w:rPr>
          <w:sz w:val="16"/>
          <w:shd w:fill="auto" w:val="clear"/>
          <w:lang w:val="it-IT" w:eastAsia="en-US" w:bidi="ar-SA"/>
        </w:rPr>
        <w:t>1 o coppia o conviventi more uxorio</w:t>
        <w:tab/>
        <w:tab/>
        <w:t>1 vano</w:t>
      </w:r>
    </w:p>
    <w:p>
      <w:pPr>
        <w:pStyle w:val="Normal"/>
        <w:widowControl w:val="false"/>
        <w:ind w:hanging="0" w:left="720" w:right="0"/>
        <w:jc w:val="both"/>
        <w:rPr>
          <w:sz w:val="16"/>
          <w:shd w:fill="auto" w:val="clear"/>
          <w:lang w:val="it-IT" w:eastAsia="en-US" w:bidi="ar-SA"/>
        </w:rPr>
      </w:pPr>
      <w:r>
        <w:rPr>
          <w:sz w:val="16"/>
          <w:shd w:fill="auto" w:val="clear"/>
          <w:lang w:val="it-IT" w:eastAsia="en-US" w:bidi="ar-SA"/>
        </w:rPr>
        <w:t>2 non coppia, 3 o 4 persone</w:t>
        <w:tab/>
        <w:tab/>
        <w:tab/>
        <w:t>2 vani</w:t>
      </w:r>
    </w:p>
    <w:p>
      <w:pPr>
        <w:pStyle w:val="Normal"/>
        <w:widowControl w:val="false"/>
        <w:ind w:hanging="0" w:left="720" w:right="0"/>
        <w:jc w:val="both"/>
        <w:rPr>
          <w:sz w:val="16"/>
          <w:shd w:fill="auto" w:val="clear"/>
          <w:lang w:val="it-IT" w:eastAsia="en-US" w:bidi="ar-SA"/>
        </w:rPr>
      </w:pPr>
      <w:r>
        <w:rPr>
          <w:sz w:val="16"/>
          <w:shd w:fill="auto" w:val="clear"/>
          <w:lang w:val="it-IT" w:eastAsia="en-US" w:bidi="ar-SA"/>
        </w:rPr>
        <w:t>5 o 6 persone</w:t>
        <w:tab/>
        <w:tab/>
        <w:tab/>
        <w:tab/>
        <w:t>3 vani almeno 70 mq</w:t>
      </w:r>
    </w:p>
    <w:p>
      <w:pPr>
        <w:pStyle w:val="Normal"/>
        <w:widowControl w:val="false"/>
        <w:ind w:hanging="0" w:left="339" w:right="0"/>
        <w:jc w:val="both"/>
        <w:rPr>
          <w:lang w:val="it-IT" w:eastAsia="en-US" w:bidi="ar-SA"/>
        </w:rPr>
      </w:pPr>
      <w:r>
        <w:rPr>
          <w:shd w:fill="auto" w:val="clear"/>
          <w:lang w:val="it-IT" w:eastAsia="en-US" w:bidi="ar-SA"/>
        </w:rPr>
        <w:tab/>
      </w:r>
      <w:r>
        <w:rPr>
          <w:rFonts w:eastAsia="Arial Unicode MS" w:cs="Times New Roman"/>
          <w:color w:val="000000"/>
          <w:kern w:val="0"/>
          <w:sz w:val="16"/>
          <w:szCs w:val="24"/>
          <w:shd w:fill="auto" w:val="clear"/>
          <w:lang w:val="it-IT" w:eastAsia="en-US" w:bidi="ar-SA"/>
        </w:rPr>
        <w:t>7 persone</w:t>
        <w:tab/>
        <w:tab/>
        <w:tab/>
        <w:tab/>
        <w:tab/>
        <w:t>4 vani almeno 80 mq</w:t>
      </w:r>
    </w:p>
    <w:p>
      <w:pPr>
        <w:pStyle w:val="Normal"/>
        <w:widowControl w:val="false"/>
        <w:ind w:hanging="0" w:left="720" w:right="0"/>
        <w:jc w:val="both"/>
        <w:rPr>
          <w:sz w:val="16"/>
          <w:shd w:fill="auto" w:val="clear"/>
          <w:lang w:val="it-IT" w:eastAsia="en-US" w:bidi="ar-SA"/>
        </w:rPr>
      </w:pPr>
      <w:r>
        <w:rPr>
          <w:sz w:val="16"/>
          <w:shd w:fill="auto" w:val="clear"/>
          <w:lang w:val="it-IT" w:eastAsia="en-US" w:bidi="ar-SA"/>
        </w:rPr>
        <w:t>8 persone</w:t>
        <w:tab/>
        <w:tab/>
        <w:tab/>
        <w:tab/>
        <w:tab/>
        <w:t>4 o più vani almeno 90,1 mq</w:t>
      </w:r>
    </w:p>
    <w:p>
      <w:pPr>
        <w:pStyle w:val="Normal"/>
        <w:widowControl w:val="false"/>
        <w:ind w:hanging="0" w:left="720" w:right="0"/>
        <w:jc w:val="both"/>
        <w:rPr>
          <w:sz w:val="16"/>
          <w:shd w:fill="auto" w:val="clear"/>
          <w:lang w:val="it-IT" w:eastAsia="en-US" w:bidi="ar-SA"/>
        </w:rPr>
      </w:pPr>
      <w:r>
        <w:rPr>
          <w:sz w:val="16"/>
          <w:shd w:fill="auto" w:val="clear"/>
          <w:lang w:val="it-IT" w:eastAsia="en-US" w:bidi="ar-SA"/>
        </w:rPr>
      </w:r>
    </w:p>
    <w:p>
      <w:pPr>
        <w:pStyle w:val="Normal"/>
        <w:widowControl w:val="false"/>
        <w:ind w:hanging="0" w:left="720" w:right="0"/>
        <w:jc w:val="both"/>
        <w:rPr>
          <w:lang w:val="it-IT" w:eastAsia="en-US" w:bidi="ar-SA"/>
        </w:rPr>
      </w:pPr>
      <w:r>
        <w:rPr>
          <w:sz w:val="16"/>
          <w:shd w:fill="auto" w:val="clear"/>
          <w:lang w:val="it-IT" w:eastAsia="en-US" w:bidi="ar-SA"/>
        </w:rPr>
        <w:t>Per vano si intende un locale di superficie utile superiore a 9 mq (idoneo per una persona), con esclusione dei servizi, delle pertinenze e delle cucine.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20"/>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6">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20"/>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20"/>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20"/>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20"/>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6">
          <wp:simplePos x="0" y="0"/>
          <wp:positionH relativeFrom="column">
            <wp:posOffset>-560070</wp:posOffset>
          </wp:positionH>
          <wp:positionV relativeFrom="paragraph">
            <wp:posOffset>5715</wp:posOffset>
          </wp:positionV>
          <wp:extent cx="887730" cy="887730"/>
          <wp:effectExtent l="0" t="0" r="0" b="0"/>
          <wp:wrapSquare wrapText="bothSides"/>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20"/>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20"/>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20"/>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3">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4">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5">
    <w:lvl w:ilvl="0">
      <w:start w:val="1"/>
      <w:numFmt w:val="none"/>
      <w:suff w:val="nothing"/>
      <w:lvlText w:val=""/>
      <w:lvlJc w:val="left"/>
      <w:pPr>
        <w:tabs>
          <w:tab w:val="num" w:pos="0"/>
        </w:tabs>
        <w:ind w:left="2160" w:hanging="360"/>
      </w:pPr>
      <w:rPr/>
    </w:lvl>
    <w:lvl w:ilvl="1">
      <w:start w:val="1"/>
      <w:numFmt w:val="none"/>
      <w:suff w:val="nothing"/>
      <w:lvlText w:val=""/>
      <w:lvlJc w:val="left"/>
      <w:pPr>
        <w:tabs>
          <w:tab w:val="num" w:pos="0"/>
        </w:tabs>
        <w:ind w:left="2520" w:hanging="360"/>
      </w:pPr>
      <w:rPr/>
    </w:lvl>
    <w:lvl w:ilvl="2">
      <w:start w:val="1"/>
      <w:numFmt w:val="none"/>
      <w:suff w:val="nothing"/>
      <w:lvlText w:val=""/>
      <w:lvlJc w:val="left"/>
      <w:pPr>
        <w:tabs>
          <w:tab w:val="num" w:pos="0"/>
        </w:tabs>
        <w:ind w:left="2880" w:hanging="360"/>
      </w:pPr>
      <w:rPr/>
    </w:lvl>
    <w:lvl w:ilvl="3">
      <w:start w:val="1"/>
      <w:numFmt w:val="none"/>
      <w:suff w:val="nothing"/>
      <w:lvlText w:val=""/>
      <w:lvlJc w:val="left"/>
      <w:pPr>
        <w:tabs>
          <w:tab w:val="num" w:pos="0"/>
        </w:tabs>
        <w:ind w:left="3240" w:hanging="360"/>
      </w:pPr>
      <w:rPr/>
    </w:lvl>
    <w:lvl w:ilvl="4">
      <w:start w:val="1"/>
      <w:numFmt w:val="none"/>
      <w:suff w:val="nothing"/>
      <w:lvlText w:val=""/>
      <w:lvlJc w:val="left"/>
      <w:pPr>
        <w:tabs>
          <w:tab w:val="num" w:pos="0"/>
        </w:tabs>
        <w:ind w:left="3600" w:hanging="360"/>
      </w:pPr>
      <w:rPr/>
    </w:lvl>
    <w:lvl w:ilvl="5">
      <w:start w:val="1"/>
      <w:numFmt w:val="none"/>
      <w:suff w:val="nothing"/>
      <w:lvlText w:val=""/>
      <w:lvlJc w:val="left"/>
      <w:pPr>
        <w:tabs>
          <w:tab w:val="num" w:pos="0"/>
        </w:tabs>
        <w:ind w:left="3960" w:hanging="360"/>
      </w:pPr>
      <w:rPr/>
    </w:lvl>
    <w:lvl w:ilvl="6">
      <w:start w:val="1"/>
      <w:numFmt w:val="none"/>
      <w:suff w:val="nothing"/>
      <w:lvlText w:val=""/>
      <w:lvlJc w:val="left"/>
      <w:pPr>
        <w:tabs>
          <w:tab w:val="num" w:pos="0"/>
        </w:tabs>
        <w:ind w:left="4320" w:hanging="360"/>
      </w:pPr>
      <w:rPr/>
    </w:lvl>
    <w:lvl w:ilvl="7">
      <w:start w:val="1"/>
      <w:numFmt w:val="none"/>
      <w:suff w:val="nothing"/>
      <w:lvlText w:val=""/>
      <w:lvlJc w:val="left"/>
      <w:pPr>
        <w:tabs>
          <w:tab w:val="num" w:pos="0"/>
        </w:tabs>
        <w:ind w:left="4680" w:hanging="360"/>
      </w:pPr>
      <w:rPr/>
    </w:lvl>
    <w:lvl w:ilvl="8">
      <w:start w:val="1"/>
      <w:numFmt w:val="none"/>
      <w:suff w:val="nothing"/>
      <w:lvlText w:val=""/>
      <w:lvlJc w:val="left"/>
      <w:pPr>
        <w:tabs>
          <w:tab w:val="num" w:pos="0"/>
        </w:tabs>
        <w:ind w:left="5040" w:hanging="360"/>
      </w:pPr>
      <w:rPr/>
    </w:lvl>
  </w:abstractNum>
  <w:abstractNum w:abstractNumId="6">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7">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8">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9">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0">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1">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2">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3">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4">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5">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16">
    <w:lvl w:ilvl="0">
      <w:start w:val="1"/>
      <w:numFmt w:val="none"/>
      <w:suff w:val="nothing"/>
      <w:lvlText w:val=""/>
      <w:lvlJc w:val="left"/>
      <w:pPr>
        <w:tabs>
          <w:tab w:val="num" w:pos="0"/>
        </w:tabs>
        <w:ind w:left="1800" w:hanging="360"/>
      </w:pPr>
      <w:rPr/>
    </w:lvl>
    <w:lvl w:ilvl="1">
      <w:start w:val="1"/>
      <w:numFmt w:val="none"/>
      <w:suff w:val="nothing"/>
      <w:lvlText w:val=""/>
      <w:lvlJc w:val="left"/>
      <w:pPr>
        <w:tabs>
          <w:tab w:val="num" w:pos="0"/>
        </w:tabs>
        <w:ind w:left="2160" w:hanging="360"/>
      </w:pPr>
      <w:rPr/>
    </w:lvl>
    <w:lvl w:ilvl="2">
      <w:start w:val="1"/>
      <w:numFmt w:val="none"/>
      <w:suff w:val="nothing"/>
      <w:lvlText w:val=""/>
      <w:lvlJc w:val="left"/>
      <w:pPr>
        <w:tabs>
          <w:tab w:val="num" w:pos="0"/>
        </w:tabs>
        <w:ind w:left="2520" w:hanging="360"/>
      </w:pPr>
      <w:rPr/>
    </w:lvl>
    <w:lvl w:ilvl="3">
      <w:start w:val="1"/>
      <w:numFmt w:val="none"/>
      <w:suff w:val="nothing"/>
      <w:lvlText w:val=""/>
      <w:lvlJc w:val="left"/>
      <w:pPr>
        <w:tabs>
          <w:tab w:val="num" w:pos="0"/>
        </w:tabs>
        <w:ind w:left="2880" w:hanging="360"/>
      </w:pPr>
      <w:rPr/>
    </w:lvl>
    <w:lvl w:ilvl="4">
      <w:start w:val="1"/>
      <w:numFmt w:val="none"/>
      <w:suff w:val="nothing"/>
      <w:lvlText w:val=""/>
      <w:lvlJc w:val="left"/>
      <w:pPr>
        <w:tabs>
          <w:tab w:val="num" w:pos="0"/>
        </w:tabs>
        <w:ind w:left="3240" w:hanging="360"/>
      </w:pPr>
      <w:rPr/>
    </w:lvl>
    <w:lvl w:ilvl="5">
      <w:start w:val="1"/>
      <w:numFmt w:val="none"/>
      <w:suff w:val="nothing"/>
      <w:lvlText w:val=""/>
      <w:lvlJc w:val="left"/>
      <w:pPr>
        <w:tabs>
          <w:tab w:val="num" w:pos="0"/>
        </w:tabs>
        <w:ind w:left="3600" w:hanging="360"/>
      </w:pPr>
      <w:rPr/>
    </w:lvl>
    <w:lvl w:ilvl="6">
      <w:start w:val="1"/>
      <w:numFmt w:val="none"/>
      <w:suff w:val="nothing"/>
      <w:lvlText w:val=""/>
      <w:lvlJc w:val="left"/>
      <w:pPr>
        <w:tabs>
          <w:tab w:val="num" w:pos="0"/>
        </w:tabs>
        <w:ind w:left="3960" w:hanging="360"/>
      </w:pPr>
      <w:rPr/>
    </w:lvl>
    <w:lvl w:ilvl="7">
      <w:start w:val="1"/>
      <w:numFmt w:val="none"/>
      <w:suff w:val="nothing"/>
      <w:lvlText w:val=""/>
      <w:lvlJc w:val="left"/>
      <w:pPr>
        <w:tabs>
          <w:tab w:val="num" w:pos="0"/>
        </w:tabs>
        <w:ind w:left="4320" w:hanging="360"/>
      </w:pPr>
      <w:rPr/>
    </w:lvl>
    <w:lvl w:ilvl="8">
      <w:start w:val="1"/>
      <w:numFmt w:val="none"/>
      <w:suff w:val="nothing"/>
      <w:lvlText w:val=""/>
      <w:lvlJc w:val="left"/>
      <w:pPr>
        <w:tabs>
          <w:tab w:val="num" w:pos="0"/>
        </w:tabs>
        <w:ind w:left="4680" w:hanging="360"/>
      </w:pPr>
      <w:rPr/>
    </w:lvl>
  </w:abstractNum>
  <w:abstractNum w:abstractNumId="17">
    <w:lvl w:ilvl="0">
      <w:start w:val="1"/>
      <w:numFmt w:val="none"/>
      <w:suff w:val="nothing"/>
      <w:lvlText w:val=""/>
      <w:lvlJc w:val="left"/>
      <w:pPr>
        <w:tabs>
          <w:tab w:val="num" w:pos="0"/>
        </w:tabs>
        <w:ind w:left="360" w:hanging="360"/>
      </w:pPr>
      <w:rPr/>
    </w:lvl>
    <w:lvl w:ilvl="1">
      <w:start w:val="1"/>
      <w:numFmt w:val="none"/>
      <w:suff w:val="nothing"/>
      <w:lvlText w:val=""/>
      <w:lvlJc w:val="left"/>
      <w:pPr>
        <w:tabs>
          <w:tab w:val="num" w:pos="0"/>
        </w:tabs>
        <w:ind w:left="720" w:hanging="360"/>
      </w:pPr>
      <w:rPr/>
    </w:lvl>
    <w:lvl w:ilvl="2">
      <w:start w:val="1"/>
      <w:numFmt w:val="none"/>
      <w:suff w:val="nothing"/>
      <w:lvlText w:val=""/>
      <w:lvlJc w:val="left"/>
      <w:pPr>
        <w:tabs>
          <w:tab w:val="num" w:pos="0"/>
        </w:tabs>
        <w:ind w:left="1080" w:hanging="360"/>
      </w:pPr>
      <w:rPr/>
    </w:lvl>
    <w:lvl w:ilvl="3">
      <w:start w:val="1"/>
      <w:numFmt w:val="none"/>
      <w:suff w:val="nothing"/>
      <w:lvlText w:val=""/>
      <w:lvlJc w:val="left"/>
      <w:pPr>
        <w:tabs>
          <w:tab w:val="num" w:pos="0"/>
        </w:tabs>
        <w:ind w:left="1440" w:hanging="360"/>
      </w:pPr>
      <w:rPr/>
    </w:lvl>
    <w:lvl w:ilvl="4">
      <w:start w:val="1"/>
      <w:numFmt w:val="none"/>
      <w:suff w:val="nothing"/>
      <w:lvlText w:val=""/>
      <w:lvlJc w:val="left"/>
      <w:pPr>
        <w:tabs>
          <w:tab w:val="num" w:pos="0"/>
        </w:tabs>
        <w:ind w:left="1800" w:hanging="360"/>
      </w:pPr>
      <w:rPr/>
    </w:lvl>
    <w:lvl w:ilvl="5">
      <w:start w:val="1"/>
      <w:numFmt w:val="none"/>
      <w:suff w:val="nothing"/>
      <w:lvlText w:val=""/>
      <w:lvlJc w:val="left"/>
      <w:pPr>
        <w:tabs>
          <w:tab w:val="num" w:pos="0"/>
        </w:tabs>
        <w:ind w:left="2160" w:hanging="360"/>
      </w:pPr>
      <w:rPr/>
    </w:lvl>
    <w:lvl w:ilvl="6">
      <w:start w:val="1"/>
      <w:numFmt w:val="none"/>
      <w:suff w:val="nothing"/>
      <w:lvlText w:val=""/>
      <w:lvlJc w:val="left"/>
      <w:pPr>
        <w:tabs>
          <w:tab w:val="num" w:pos="0"/>
        </w:tabs>
        <w:ind w:left="2520" w:hanging="360"/>
      </w:pPr>
      <w:rPr/>
    </w:lvl>
    <w:lvl w:ilvl="7">
      <w:start w:val="1"/>
      <w:numFmt w:val="none"/>
      <w:suff w:val="nothing"/>
      <w:lvlText w:val=""/>
      <w:lvlJc w:val="left"/>
      <w:pPr>
        <w:tabs>
          <w:tab w:val="num" w:pos="0"/>
        </w:tabs>
        <w:ind w:left="2880" w:hanging="360"/>
      </w:pPr>
      <w:rPr/>
    </w:lvl>
    <w:lvl w:ilvl="8">
      <w:start w:val="1"/>
      <w:numFmt w:val="none"/>
      <w:suff w:val="nothing"/>
      <w:lvlText w:val=""/>
      <w:lvlJc w:val="left"/>
      <w:pPr>
        <w:tabs>
          <w:tab w:val="num" w:pos="0"/>
        </w:tabs>
        <w:ind w:left="3240" w:hanging="360"/>
      </w:pPr>
      <w:rPr/>
    </w:lvl>
  </w:abstractNum>
  <w:abstractNum w:abstractNumId="18">
    <w:lvl w:ilvl="0">
      <w:start w:val="1"/>
      <w:numFmt w:val="none"/>
      <w:suff w:val="nothing"/>
      <w:lvlText w:val=""/>
      <w:lvlJc w:val="left"/>
      <w:pPr>
        <w:tabs>
          <w:tab w:val="num" w:pos="0"/>
        </w:tabs>
        <w:ind w:left="360" w:hanging="360"/>
      </w:pPr>
      <w:rPr/>
    </w:lvl>
    <w:lvl w:ilvl="1">
      <w:start w:val="1"/>
      <w:numFmt w:val="none"/>
      <w:suff w:val="nothing"/>
      <w:lvlText w:val=""/>
      <w:lvlJc w:val="left"/>
      <w:pPr>
        <w:tabs>
          <w:tab w:val="num" w:pos="0"/>
        </w:tabs>
        <w:ind w:left="720" w:hanging="360"/>
      </w:pPr>
      <w:rPr/>
    </w:lvl>
    <w:lvl w:ilvl="2">
      <w:start w:val="1"/>
      <w:numFmt w:val="none"/>
      <w:suff w:val="nothing"/>
      <w:lvlText w:val=""/>
      <w:lvlJc w:val="left"/>
      <w:pPr>
        <w:tabs>
          <w:tab w:val="num" w:pos="0"/>
        </w:tabs>
        <w:ind w:left="1080" w:hanging="360"/>
      </w:pPr>
      <w:rPr/>
    </w:lvl>
    <w:lvl w:ilvl="3">
      <w:start w:val="1"/>
      <w:numFmt w:val="none"/>
      <w:suff w:val="nothing"/>
      <w:lvlText w:val=""/>
      <w:lvlJc w:val="left"/>
      <w:pPr>
        <w:tabs>
          <w:tab w:val="num" w:pos="0"/>
        </w:tabs>
        <w:ind w:left="1440" w:hanging="360"/>
      </w:pPr>
      <w:rPr/>
    </w:lvl>
    <w:lvl w:ilvl="4">
      <w:start w:val="1"/>
      <w:numFmt w:val="none"/>
      <w:suff w:val="nothing"/>
      <w:lvlText w:val=""/>
      <w:lvlJc w:val="left"/>
      <w:pPr>
        <w:tabs>
          <w:tab w:val="num" w:pos="0"/>
        </w:tabs>
        <w:ind w:left="1800" w:hanging="360"/>
      </w:pPr>
      <w:rPr/>
    </w:lvl>
    <w:lvl w:ilvl="5">
      <w:start w:val="1"/>
      <w:numFmt w:val="none"/>
      <w:suff w:val="nothing"/>
      <w:lvlText w:val=""/>
      <w:lvlJc w:val="left"/>
      <w:pPr>
        <w:tabs>
          <w:tab w:val="num" w:pos="0"/>
        </w:tabs>
        <w:ind w:left="2160" w:hanging="360"/>
      </w:pPr>
      <w:rPr/>
    </w:lvl>
    <w:lvl w:ilvl="6">
      <w:start w:val="1"/>
      <w:numFmt w:val="none"/>
      <w:suff w:val="nothing"/>
      <w:lvlText w:val=""/>
      <w:lvlJc w:val="left"/>
      <w:pPr>
        <w:tabs>
          <w:tab w:val="num" w:pos="0"/>
        </w:tabs>
        <w:ind w:left="2520" w:hanging="360"/>
      </w:pPr>
      <w:rPr/>
    </w:lvl>
    <w:lvl w:ilvl="7">
      <w:start w:val="1"/>
      <w:numFmt w:val="none"/>
      <w:suff w:val="nothing"/>
      <w:lvlText w:val=""/>
      <w:lvlJc w:val="left"/>
      <w:pPr>
        <w:tabs>
          <w:tab w:val="num" w:pos="0"/>
        </w:tabs>
        <w:ind w:left="2880" w:hanging="360"/>
      </w:pPr>
      <w:rPr/>
    </w:lvl>
    <w:lvl w:ilvl="8">
      <w:start w:val="1"/>
      <w:numFmt w:val="none"/>
      <w:suff w:val="nothing"/>
      <w:lvlText w:val=""/>
      <w:lvlJc w:val="left"/>
      <w:pPr>
        <w:tabs>
          <w:tab w:val="num" w:pos="0"/>
        </w:tabs>
        <w:ind w:left="3240" w:hanging="360"/>
      </w:pPr>
      <w:rPr/>
    </w:lvl>
  </w:abstractNum>
  <w:abstractNum w:abstractNumId="19">
    <w:lvl w:ilvl="0">
      <w:start w:val="1"/>
      <w:numFmt w:val="none"/>
      <w:suff w:val="nothing"/>
      <w:lvlText w:val=""/>
      <w:lvlJc w:val="left"/>
      <w:pPr>
        <w:tabs>
          <w:tab w:val="num" w:pos="0"/>
        </w:tabs>
        <w:ind w:left="1440" w:hanging="360"/>
      </w:pPr>
      <w:rPr/>
    </w:lvl>
    <w:lvl w:ilvl="1">
      <w:start w:val="1"/>
      <w:numFmt w:val="none"/>
      <w:suff w:val="nothing"/>
      <w:lvlText w:val=""/>
      <w:lvlJc w:val="left"/>
      <w:pPr>
        <w:tabs>
          <w:tab w:val="num" w:pos="0"/>
        </w:tabs>
        <w:ind w:left="1800" w:hanging="360"/>
      </w:pPr>
      <w:rPr/>
    </w:lvl>
    <w:lvl w:ilvl="2">
      <w:start w:val="1"/>
      <w:numFmt w:val="none"/>
      <w:suff w:val="nothing"/>
      <w:lvlText w:val=""/>
      <w:lvlJc w:val="left"/>
      <w:pPr>
        <w:tabs>
          <w:tab w:val="num" w:pos="0"/>
        </w:tabs>
        <w:ind w:left="2160" w:hanging="360"/>
      </w:pPr>
      <w:rPr/>
    </w:lvl>
    <w:lvl w:ilvl="3">
      <w:start w:val="1"/>
      <w:numFmt w:val="none"/>
      <w:suff w:val="nothing"/>
      <w:lvlText w:val=""/>
      <w:lvlJc w:val="left"/>
      <w:pPr>
        <w:tabs>
          <w:tab w:val="num" w:pos="0"/>
        </w:tabs>
        <w:ind w:left="2520" w:hanging="360"/>
      </w:pPr>
      <w:rPr/>
    </w:lvl>
    <w:lvl w:ilvl="4">
      <w:start w:val="1"/>
      <w:numFmt w:val="none"/>
      <w:suff w:val="nothing"/>
      <w:lvlText w:val=""/>
      <w:lvlJc w:val="left"/>
      <w:pPr>
        <w:tabs>
          <w:tab w:val="num" w:pos="0"/>
        </w:tabs>
        <w:ind w:left="2880" w:hanging="360"/>
      </w:pPr>
      <w:rPr/>
    </w:lvl>
    <w:lvl w:ilvl="5">
      <w:start w:val="1"/>
      <w:numFmt w:val="none"/>
      <w:suff w:val="nothing"/>
      <w:lvlText w:val=""/>
      <w:lvlJc w:val="left"/>
      <w:pPr>
        <w:tabs>
          <w:tab w:val="num" w:pos="0"/>
        </w:tabs>
        <w:ind w:left="3240" w:hanging="360"/>
      </w:pPr>
      <w:rPr/>
    </w:lvl>
    <w:lvl w:ilvl="6">
      <w:start w:val="1"/>
      <w:numFmt w:val="none"/>
      <w:suff w:val="nothing"/>
      <w:lvlText w:val=""/>
      <w:lvlJc w:val="left"/>
      <w:pPr>
        <w:tabs>
          <w:tab w:val="num" w:pos="0"/>
        </w:tabs>
        <w:ind w:left="3600" w:hanging="360"/>
      </w:pPr>
      <w:rPr/>
    </w:lvl>
    <w:lvl w:ilvl="7">
      <w:start w:val="1"/>
      <w:numFmt w:val="none"/>
      <w:suff w:val="nothing"/>
      <w:lvlText w:val=""/>
      <w:lvlJc w:val="left"/>
      <w:pPr>
        <w:tabs>
          <w:tab w:val="num" w:pos="0"/>
        </w:tabs>
        <w:ind w:left="3960" w:hanging="360"/>
      </w:pPr>
      <w:rPr/>
    </w:lvl>
    <w:lvl w:ilvl="8">
      <w:start w:val="1"/>
      <w:numFmt w:val="none"/>
      <w:suff w:val="nothing"/>
      <w:lvlText w:val=""/>
      <w:lvlJc w:val="left"/>
      <w:pPr>
        <w:tabs>
          <w:tab w:val="num" w:pos="0"/>
        </w:tabs>
        <w:ind w:left="4320" w:hanging="360"/>
      </w:pPr>
      <w:rPr/>
    </w:lvl>
  </w:abstractNum>
  <w:abstractNum w:abstractNumId="20">
    <w:lvl w:ilvl="0">
      <w:start w:val="1"/>
      <w:numFmt w:val="none"/>
      <w:suff w:val="nothing"/>
      <w:lvlText w:val=""/>
      <w:lvlJc w:val="left"/>
      <w:pPr>
        <w:tabs>
          <w:tab w:val="num" w:pos="0"/>
        </w:tabs>
        <w:ind w:left="360" w:hanging="360"/>
      </w:pPr>
      <w:rPr/>
    </w:lvl>
    <w:lvl w:ilvl="1">
      <w:start w:val="1"/>
      <w:numFmt w:val="none"/>
      <w:suff w:val="nothing"/>
      <w:lvlText w:val=""/>
      <w:lvlJc w:val="left"/>
      <w:pPr>
        <w:tabs>
          <w:tab w:val="num" w:pos="0"/>
        </w:tabs>
        <w:ind w:left="720" w:hanging="360"/>
      </w:pPr>
      <w:rPr/>
    </w:lvl>
    <w:lvl w:ilvl="2">
      <w:start w:val="1"/>
      <w:numFmt w:val="none"/>
      <w:suff w:val="nothing"/>
      <w:lvlText w:val=""/>
      <w:lvlJc w:val="left"/>
      <w:pPr>
        <w:tabs>
          <w:tab w:val="num" w:pos="0"/>
        </w:tabs>
        <w:ind w:left="1080" w:hanging="360"/>
      </w:pPr>
      <w:rPr/>
    </w:lvl>
    <w:lvl w:ilvl="3">
      <w:start w:val="1"/>
      <w:numFmt w:val="none"/>
      <w:suff w:val="nothing"/>
      <w:lvlText w:val=""/>
      <w:lvlJc w:val="left"/>
      <w:pPr>
        <w:tabs>
          <w:tab w:val="num" w:pos="0"/>
        </w:tabs>
        <w:ind w:left="1440" w:hanging="360"/>
      </w:pPr>
      <w:rPr/>
    </w:lvl>
    <w:lvl w:ilvl="4">
      <w:start w:val="1"/>
      <w:numFmt w:val="none"/>
      <w:suff w:val="nothing"/>
      <w:lvlText w:val=""/>
      <w:lvlJc w:val="left"/>
      <w:pPr>
        <w:tabs>
          <w:tab w:val="num" w:pos="0"/>
        </w:tabs>
        <w:ind w:left="1800" w:hanging="360"/>
      </w:pPr>
      <w:rPr/>
    </w:lvl>
    <w:lvl w:ilvl="5">
      <w:start w:val="1"/>
      <w:numFmt w:val="none"/>
      <w:suff w:val="nothing"/>
      <w:lvlText w:val=""/>
      <w:lvlJc w:val="left"/>
      <w:pPr>
        <w:tabs>
          <w:tab w:val="num" w:pos="0"/>
        </w:tabs>
        <w:ind w:left="2160" w:hanging="360"/>
      </w:pPr>
      <w:rPr/>
    </w:lvl>
    <w:lvl w:ilvl="6">
      <w:start w:val="1"/>
      <w:numFmt w:val="none"/>
      <w:suff w:val="nothing"/>
      <w:lvlText w:val=""/>
      <w:lvlJc w:val="left"/>
      <w:pPr>
        <w:tabs>
          <w:tab w:val="num" w:pos="0"/>
        </w:tabs>
        <w:ind w:left="2520" w:hanging="360"/>
      </w:pPr>
      <w:rPr/>
    </w:lvl>
    <w:lvl w:ilvl="7">
      <w:start w:val="1"/>
      <w:numFmt w:val="none"/>
      <w:suff w:val="nothing"/>
      <w:lvlText w:val=""/>
      <w:lvlJc w:val="left"/>
      <w:pPr>
        <w:tabs>
          <w:tab w:val="num" w:pos="0"/>
        </w:tabs>
        <w:ind w:left="2880" w:hanging="360"/>
      </w:pPr>
      <w:rPr/>
    </w:lvl>
    <w:lvl w:ilvl="8">
      <w:start w:val="1"/>
      <w:numFmt w:val="none"/>
      <w:suff w:val="nothing"/>
      <w:lvlText w:val=""/>
      <w:lvlJc w:val="left"/>
      <w:pPr>
        <w:tabs>
          <w:tab w:val="num" w:pos="0"/>
        </w:tabs>
        <w:ind w:left="3240" w:hanging="360"/>
      </w:pPr>
      <w:rPr/>
    </w:lvl>
  </w:abstractNum>
  <w:abstractNum w:abstractNumId="21">
    <w:lvl w:ilvl="0">
      <w:start w:val="1"/>
      <w:numFmt w:val="none"/>
      <w:suff w:val="nothing"/>
      <w:lvlText w:val=""/>
      <w:lvlJc w:val="left"/>
      <w:pPr>
        <w:tabs>
          <w:tab w:val="num" w:pos="0"/>
        </w:tabs>
        <w:ind w:left="360" w:hanging="360"/>
      </w:pPr>
      <w:rPr/>
    </w:lvl>
    <w:lvl w:ilvl="1">
      <w:start w:val="1"/>
      <w:numFmt w:val="none"/>
      <w:suff w:val="nothing"/>
      <w:lvlText w:val=""/>
      <w:lvlJc w:val="left"/>
      <w:pPr>
        <w:tabs>
          <w:tab w:val="num" w:pos="0"/>
        </w:tabs>
        <w:ind w:left="720" w:hanging="360"/>
      </w:pPr>
      <w:rPr/>
    </w:lvl>
    <w:lvl w:ilvl="2">
      <w:start w:val="1"/>
      <w:numFmt w:val="none"/>
      <w:suff w:val="nothing"/>
      <w:lvlText w:val=""/>
      <w:lvlJc w:val="left"/>
      <w:pPr>
        <w:tabs>
          <w:tab w:val="num" w:pos="0"/>
        </w:tabs>
        <w:ind w:left="1080" w:hanging="360"/>
      </w:pPr>
      <w:rPr/>
    </w:lvl>
    <w:lvl w:ilvl="3">
      <w:start w:val="1"/>
      <w:numFmt w:val="none"/>
      <w:suff w:val="nothing"/>
      <w:lvlText w:val=""/>
      <w:lvlJc w:val="left"/>
      <w:pPr>
        <w:tabs>
          <w:tab w:val="num" w:pos="0"/>
        </w:tabs>
        <w:ind w:left="1440" w:hanging="360"/>
      </w:pPr>
      <w:rPr/>
    </w:lvl>
    <w:lvl w:ilvl="4">
      <w:start w:val="1"/>
      <w:numFmt w:val="none"/>
      <w:suff w:val="nothing"/>
      <w:lvlText w:val=""/>
      <w:lvlJc w:val="left"/>
      <w:pPr>
        <w:tabs>
          <w:tab w:val="num" w:pos="0"/>
        </w:tabs>
        <w:ind w:left="1800" w:hanging="360"/>
      </w:pPr>
      <w:rPr/>
    </w:lvl>
    <w:lvl w:ilvl="5">
      <w:start w:val="1"/>
      <w:numFmt w:val="none"/>
      <w:suff w:val="nothing"/>
      <w:lvlText w:val=""/>
      <w:lvlJc w:val="left"/>
      <w:pPr>
        <w:tabs>
          <w:tab w:val="num" w:pos="0"/>
        </w:tabs>
        <w:ind w:left="2160" w:hanging="360"/>
      </w:pPr>
      <w:rPr/>
    </w:lvl>
    <w:lvl w:ilvl="6">
      <w:start w:val="1"/>
      <w:numFmt w:val="none"/>
      <w:suff w:val="nothing"/>
      <w:lvlText w:val=""/>
      <w:lvlJc w:val="left"/>
      <w:pPr>
        <w:tabs>
          <w:tab w:val="num" w:pos="0"/>
        </w:tabs>
        <w:ind w:left="2520" w:hanging="360"/>
      </w:pPr>
      <w:rPr/>
    </w:lvl>
    <w:lvl w:ilvl="7">
      <w:start w:val="1"/>
      <w:numFmt w:val="none"/>
      <w:suff w:val="nothing"/>
      <w:lvlText w:val=""/>
      <w:lvlJc w:val="left"/>
      <w:pPr>
        <w:tabs>
          <w:tab w:val="num" w:pos="0"/>
        </w:tabs>
        <w:ind w:left="2880" w:hanging="360"/>
      </w:pPr>
      <w:rPr/>
    </w:lvl>
    <w:lvl w:ilvl="8">
      <w:start w:val="1"/>
      <w:numFmt w:val="none"/>
      <w:suff w:val="nothing"/>
      <w:lvlText w:val=""/>
      <w:lvlJc w:val="left"/>
      <w:pPr>
        <w:tabs>
          <w:tab w:val="num" w:pos="0"/>
        </w:tabs>
        <w:ind w:left="3240" w:hanging="360"/>
      </w:pPr>
      <w:rPr/>
    </w:lvl>
  </w:abstractNum>
  <w:abstractNum w:abstractNumId="22">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23">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24">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25">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26">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71"/>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BodyText"/>
    <w:qFormat/>
    <w:pPr>
      <w:keepNext w:val="true"/>
      <w:keepLines/>
      <w:pBdr>
        <w:top w:val="single" w:sz="6" w:space="6" w:color="808080"/>
        <w:bottom w:val="single" w:sz="6" w:space="6" w:color="808080"/>
      </w:pBdr>
      <w:spacing w:lineRule="atLeast" w:line="240" w:before="0" w:after="240"/>
      <w:jc w:val="center"/>
      <w:outlineLvl w:val="0"/>
    </w:pPr>
    <w:rPr>
      <w:rFonts w:ascii="Garamond" w:hAnsi="Garamond" w:cs="Garamond"/>
      <w:b/>
      <w:caps/>
      <w:spacing w:val="20"/>
      <w:kern w:val="2"/>
      <w:sz w:val="18"/>
    </w:rPr>
  </w:style>
  <w:style w:type="paragraph" w:styleId="Heading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Heading3">
    <w:name w:val="Heading 3"/>
    <w:basedOn w:val="Normal"/>
    <w:next w:val="Normal"/>
    <w:qFormat/>
    <w:pPr>
      <w:keepNext w:val="true"/>
      <w:spacing w:before="240" w:after="60"/>
      <w:outlineLvl w:val="2"/>
    </w:pPr>
    <w:rPr>
      <w:rFonts w:ascii="Arial" w:hAnsi="Arial" w:cs="Arial"/>
      <w:b/>
      <w:bCs/>
      <w:sz w:val="26"/>
      <w:szCs w:val="26"/>
    </w:rPr>
  </w:style>
  <w:style w:type="paragraph" w:styleId="Heading5">
    <w:name w:val="Heading 5"/>
    <w:basedOn w:val="Normal"/>
    <w:next w:val="BodyText"/>
    <w:qFormat/>
    <w:pPr>
      <w:keepNext w:val="true"/>
      <w:keepLines/>
      <w:spacing w:lineRule="atLeast" w:line="240"/>
      <w:outlineLvl w:val="4"/>
    </w:pPr>
    <w:rPr>
      <w:rFonts w:ascii="Garamond" w:hAnsi="Garamond" w:cs="Garamond"/>
      <w:b/>
      <w:kern w:val="2"/>
      <w:sz w:val="22"/>
    </w:rPr>
  </w:style>
  <w:style w:type="paragraph" w:styleId="Heading8">
    <w:name w:val="Heading 8"/>
    <w:basedOn w:val="Normal"/>
    <w:next w:val="Normal"/>
    <w:qFormat/>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mphasis" w:customStyle="1">
    <w:name w:val="Emphasis"/>
    <w:qFormat/>
    <w:rsid w:val="005210b9"/>
    <w:rPr>
      <w:i/>
      <w:iCs/>
    </w:rPr>
  </w:style>
  <w:style w:type="character" w:styleId="Carpredefinitoparagrafo">
    <w:name w:val="Car. predefinito paragrafo"/>
    <w:qFormat/>
    <w:rPr/>
  </w:style>
  <w:style w:type="character" w:styleId="CorpodeltestoCarattere">
    <w:name w:val="Corpo del testo Carattere"/>
    <w:basedOn w:val="Carpredefinitoparagrafo"/>
    <w:qFormat/>
    <w:rPr>
      <w:rFonts w:ascii="Garamond" w:hAnsi="Garamond" w:cs="Garamond"/>
      <w:sz w:val="22"/>
      <w:lang w:val="it-IT" w:bidi="ar-SA"/>
    </w:rPr>
  </w:style>
  <w:style w:type="character" w:styleId="Caratterinotaapidipagina">
    <w:name w:val="Caratteri nota a piè di pagina"/>
    <w:qFormat/>
    <w:rPr>
      <w:b/>
      <w:bCs w:val="false"/>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Punti">
    <w:name w:val="Punti"/>
    <w:qFormat/>
    <w:rPr>
      <w:rFonts w:ascii="OpenSymbol" w:hAnsi="OpenSymbol" w:eastAsia="OpenSymbol" w:cs="OpenSymbol"/>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Caratterinotadichiusura">
    <w:name w:val="Caratteri nota di chiusura"/>
    <w:qFormat/>
    <w:rPr/>
  </w:style>
  <w:style w:type="character" w:styleId="FollowedHyperlink">
    <w:name w:val="FollowedHyperlink"/>
    <w:basedOn w:val="Carpredefinitoparagrafo"/>
    <w:rPr>
      <w:color w:val="606420"/>
      <w:u w:val="single"/>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FootnoteText">
    <w:name w:val="Footnote Text"/>
    <w:basedOn w:val="Normal"/>
    <w:pPr>
      <w:suppressLineNumbers/>
      <w:ind w:hanging="339" w:left="339"/>
    </w:pPr>
    <w:rPr>
      <w:sz w:val="20"/>
      <w:szCs w:val="20"/>
    </w:rPr>
  </w:style>
  <w:style w:type="paragraph" w:styleId="Contenutotabella">
    <w:name w:val="Contenuto tabella"/>
    <w:basedOn w:val="Normal"/>
    <w:qFormat/>
    <w:pPr>
      <w:widowControl w:val="false"/>
      <w:suppressLineNumbers/>
    </w:pPr>
    <w:rPr/>
  </w:style>
  <w:style w:type="paragraph" w:styleId="Corpodeltesto2">
    <w:name w:val="Corpo del testo 2"/>
    <w:basedOn w:val="Normal"/>
    <w:qFormat/>
    <w:pPr>
      <w:spacing w:lineRule="auto" w:line="360"/>
      <w:jc w:val="both"/>
    </w:pPr>
    <w:rPr>
      <w:rFonts w:ascii="Garamond" w:hAnsi="Garamond" w:cs="Garamond"/>
      <w:sz w:val="24"/>
    </w:rPr>
  </w:style>
  <w:style w:type="paragraph" w:styleId="Puntoelenco">
    <w:name w:val="Punto elenco"/>
    <w:basedOn w:val="List"/>
    <w:next w:val="Primonumeroelenco"/>
    <w:qFormat/>
    <w:pPr>
      <w:spacing w:lineRule="atLeast" w:line="240" w:before="0" w:after="240"/>
      <w:ind w:hanging="360" w:left="720" w:right="720"/>
      <w:jc w:val="both"/>
    </w:pPr>
    <w:rPr>
      <w:rFonts w:ascii="Garamond" w:hAnsi="Garamond" w:cs="Garamond"/>
      <w:sz w:val="22"/>
    </w:rPr>
  </w:style>
  <w:style w:type="paragraph" w:styleId="Numeroelenco">
    <w:name w:val="Numero elenco"/>
    <w:basedOn w:val="List"/>
    <w:qFormat/>
    <w:pPr>
      <w:spacing w:lineRule="atLeast" w:line="240" w:before="0" w:after="240"/>
      <w:ind w:hanging="360" w:left="720" w:right="720"/>
      <w:jc w:val="both"/>
    </w:pPr>
    <w:rPr>
      <w:rFonts w:ascii="Garamond" w:hAnsi="Garamond" w:cs="Garamond"/>
      <w:sz w:val="22"/>
    </w:rPr>
  </w:style>
  <w:style w:type="paragraph" w:styleId="Primonumeroelenco">
    <w:name w:val="Primo numero elenco"/>
    <w:basedOn w:val="Numeroelenco"/>
    <w:next w:val="Numeroelenco"/>
    <w:qFormat/>
    <w:pPr>
      <w:spacing w:lineRule="exact" w:line="280" w:before="60" w:after="120"/>
      <w:ind w:hanging="360" w:left="1440" w:right="0"/>
      <w:jc w:val="left"/>
    </w:pPr>
    <w:rPr>
      <w:rFonts w:ascii="Arial Narrow" w:hAnsi="Arial Narrow" w:cs="Arial Narrow"/>
    </w:rPr>
  </w:style>
  <w:style w:type="paragraph" w:styleId="BaseNota">
    <w:name w:val="Base Nota"/>
    <w:basedOn w:val="BodyText"/>
    <w:qFormat/>
    <w:pPr>
      <w:keepLines/>
      <w:spacing w:lineRule="atLeast" w:line="200"/>
      <w:ind w:hanging="0" w:left="0" w:right="0"/>
    </w:pPr>
    <w:rPr>
      <w:sz w:val="18"/>
    </w:rPr>
  </w:style>
  <w:style w:type="paragraph" w:styleId="Subtitle">
    <w:name w:val="Subtitle"/>
    <w:basedOn w:val="Normal"/>
    <w:next w:val="BodyText"/>
    <w:qFormat/>
    <w:pPr>
      <w:spacing w:before="0" w:after="60"/>
      <w:jc w:val="center"/>
    </w:pPr>
    <w:rPr>
      <w:rFonts w:ascii="Arial" w:hAnsi="Arial" w:cs="Arial"/>
      <w:sz w:val="24"/>
      <w:szCs w:val="24"/>
    </w:rPr>
  </w:style>
  <w:style w:type="paragraph" w:styleId="BodyTextIndent">
    <w:name w:val="Body Text Indent"/>
    <w:basedOn w:val="BodyText"/>
    <w:pPr>
      <w:ind w:firstLine="360" w:left="360" w:right="0"/>
    </w:pPr>
    <w:rPr/>
  </w:style>
  <w:style w:type="paragraph" w:styleId="Rientrocorpodeltesto3">
    <w:name w:val="Rientro corpo del testo 3"/>
    <w:basedOn w:val="Normal"/>
    <w:qFormat/>
    <w:pPr>
      <w:spacing w:before="0" w:after="120"/>
      <w:ind w:hanging="0" w:left="283" w:right="0"/>
    </w:pPr>
    <w:rPr>
      <w:sz w:val="16"/>
      <w:szCs w:val="16"/>
    </w:rPr>
  </w:style>
  <w:style w:type="paragraph" w:styleId="ListBullet3">
    <w:name w:val="List Bullet 3"/>
    <w:basedOn w:val="Normal"/>
    <w:qFormat/>
    <w:pPr>
      <w:ind w:hanging="283" w:left="566" w:right="0"/>
    </w:pPr>
    <w:rPr/>
  </w:style>
  <w:style w:type="paragraph" w:styleId="BaseTitolo">
    <w:name w:val="Base Titolo"/>
    <w:basedOn w:val="BodyText"/>
    <w:next w:val="BodyText"/>
    <w:qFormat/>
    <w:pPr>
      <w:keepNext w:val="true"/>
      <w:keepLines/>
      <w:spacing w:before="0" w:after="0"/>
      <w:ind w:hanging="0" w:left="0" w:right="0"/>
      <w:jc w:val="left"/>
    </w:pPr>
    <w:rPr>
      <w:kern w:val="2"/>
    </w:rPr>
  </w:style>
  <w:style w:type="paragraph" w:styleId="Testotabella">
    <w:name w:val="Testo tabella"/>
    <w:basedOn w:val="Normal"/>
    <w:qFormat/>
    <w:pPr>
      <w:spacing w:lineRule="atLeast" w:line="200" w:before="40" w:after="0"/>
    </w:pPr>
    <w:rPr>
      <w:rFonts w:ascii="Arial" w:hAnsi="Arial" w:cs="Arial"/>
      <w:spacing w:val="-5"/>
      <w:sz w:val="16"/>
    </w:rPr>
  </w:style>
  <w:style w:type="numbering" w:styleId="NoList" w:default="1">
    <w:name w:val="No List"/>
    <w:uiPriority w:val="99"/>
    <w:semiHidden/>
    <w:unhideWhenUsed/>
    <w:qFormat/>
  </w:style>
  <w:style w:type="numbering" w:styleId="WW8Num25">
    <w:name w:val="WW8Num25"/>
    <w:qFormat/>
  </w:style>
  <w:style w:type="numbering" w:styleId="WW8Num12">
    <w:name w:val="WW8Num12"/>
    <w:qFormat/>
  </w:style>
  <w:style w:type="numbering" w:styleId="WW8Num22">
    <w:name w:val="WW8Num22"/>
    <w:qFormat/>
  </w:style>
  <w:style w:type="numbering" w:styleId="WW8Num9">
    <w:name w:val="WW8Num9"/>
    <w:qFormat/>
  </w:style>
  <w:style w:type="numbering" w:styleId="WW8Num4">
    <w:name w:val="WW8Num4"/>
    <w:qFormat/>
  </w:style>
  <w:style w:type="numbering" w:styleId="WW8Num26">
    <w:name w:val="WW8Num26"/>
    <w:qFormat/>
  </w:style>
  <w:style w:type="numbering" w:styleId="WW8Num6">
    <w:name w:val="WW8Num6"/>
    <w:qFormat/>
  </w:style>
  <w:style w:type="numbering" w:styleId="WW8Num15">
    <w:name w:val="WW8Num15"/>
    <w:qFormat/>
  </w:style>
  <w:style w:type="numbering" w:styleId="WW8Num18">
    <w:name w:val="WW8Num18"/>
    <w:qFormat/>
  </w:style>
  <w:style w:type="numbering" w:styleId="WW8Num16">
    <w:name w:val="WW8Num16"/>
    <w:qFormat/>
  </w:style>
  <w:style w:type="numbering" w:styleId="WW8Num34">
    <w:name w:val="WW8Num34"/>
    <w:qFormat/>
  </w:style>
  <w:style w:type="numbering" w:styleId="WW8Num13">
    <w:name w:val="WW8Num13"/>
    <w:qFormat/>
  </w:style>
  <w:style w:type="numbering" w:styleId="WW8Num19">
    <w:name w:val="WW8Num19"/>
    <w:qFormat/>
  </w:style>
  <w:style w:type="numbering" w:styleId="WW8Num23">
    <w:name w:val="WW8Num23"/>
    <w:qFormat/>
  </w:style>
  <w:style w:type="numbering" w:styleId="WW8Num27">
    <w:name w:val="WW8Num27"/>
    <w:qFormat/>
  </w:style>
  <w:style w:type="numbering" w:styleId="WW8Num7">
    <w:name w:val="WW8Num7"/>
    <w:qFormat/>
  </w:style>
  <w:style w:type="numbering" w:styleId="WW8Num29">
    <w:name w:val="WW8Num29"/>
    <w:qFormat/>
  </w:style>
  <w:style w:type="numbering" w:styleId="WW8Num17">
    <w:name w:val="WW8Num17"/>
    <w:qFormat/>
  </w:style>
  <w:style w:type="numbering" w:styleId="WW8Num30">
    <w:name w:val="WW8Num30"/>
    <w:qFormat/>
  </w:style>
  <w:style w:type="numbering" w:styleId="WW8Num14">
    <w:name w:val="WW8Num14"/>
    <w:qFormat/>
  </w:style>
  <w:style w:type="numbering" w:styleId="WW8Num5">
    <w:name w:val="WW8Num5"/>
    <w:qFormat/>
  </w:style>
  <w:style w:type="numbering" w:styleId="WW8Num10">
    <w:name w:val="WW8Num10"/>
    <w:qFormat/>
  </w:style>
  <w:style w:type="numbering" w:styleId="WW8Num11">
    <w:name w:val="WW8Num11"/>
    <w:qFormat/>
  </w:style>
  <w:style w:type="numbering" w:styleId="WW8Num38">
    <w:name w:val="WW8Num38"/>
    <w:qFormat/>
  </w:style>
  <w:style w:type="numbering" w:styleId="WW8Num3">
    <w:name w:val="WW8Num3"/>
    <w:qFormat/>
  </w:style>
  <w:style w:type="numbering" w:styleId="WW8Num24">
    <w:name w:val="WW8Num24"/>
    <w:qFormat/>
  </w:style>
  <w:style w:type="numbering" w:styleId="WW8Num32">
    <w:name w:val="WW8Num32"/>
    <w:qFormat/>
  </w:style>
  <w:style w:type="numbering" w:styleId="WW8Num20">
    <w:name w:val="WW8Num20"/>
    <w:qFormat/>
  </w:style>
  <w:style w:type="numbering" w:styleId="WW8Num31">
    <w:name w:val="WW8Num31"/>
    <w:qFormat/>
  </w:style>
  <w:style w:type="numbering" w:styleId="WW8Num37">
    <w:name w:val="WW8Num37"/>
    <w:qFormat/>
  </w:style>
  <w:style w:type="numbering" w:styleId="WW8Num28">
    <w:name w:val="WW8Num28"/>
    <w:qFormat/>
  </w:style>
  <w:style w:type="numbering" w:styleId="WW8Num35">
    <w:name w:val="WW8Num35"/>
    <w:qFormat/>
  </w:style>
  <w:style w:type="numbering" w:styleId="WW8Num8">
    <w:name w:val="WW8Num8"/>
    <w:qFormat/>
  </w:style>
  <w:style w:type="numbering" w:styleId="WW8Num21">
    <w:name w:val="WW8Num21"/>
    <w:qFormat/>
  </w:style>
  <w:style w:type="numbering" w:styleId="WW8Num33">
    <w:name w:val="WW8Num33"/>
    <w:qFormat/>
  </w:style>
  <w:style w:type="numbering" w:styleId="WW8Num36">
    <w:name w:val="WW8Num36"/>
    <w:qFormat/>
  </w:style>
  <w:style w:type="numbering" w:styleId="WW8Num40">
    <w:name w:val="WW8Num40"/>
    <w:qFormat/>
  </w:style>
  <w:style w:type="numbering" w:styleId="WW8Num39">
    <w:name w:val="WW8Num39"/>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438</TotalTime>
  <Application>LibreOffice/24.2.0.3$Windows_X86_64 LibreOffice_project/da48488a73ddd66ea24cf16bbc4f7b9c08e9bea1</Application>
  <AppVersion>15.0000</AppVersion>
  <Pages>5</Pages>
  <Words>1712</Words>
  <Characters>9645</Characters>
  <CharactersWithSpaces>11425</CharactersWithSpaces>
  <Paragraphs>138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2022-04-20T13:55:00Z</dcterms:created>
  <dc:creator>Francesco Zani</dc:creator>
  <dc:description/>
  <dc:language>it-IT</dc:language>
  <cp:lastModifiedBy/>
  <cp:lastPrinted>2024-01-29T11:25:20Z</cp:lastPrinted>
  <dcterms:modified xsi:type="dcterms:W3CDTF">2024-02-22T11:49:59Z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file>