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5334" w:leader="none"/>
        </w:tabs>
        <w:ind w:hanging="0" w:left="114"/>
        <w:rPr>
          <w:rFonts w:ascii="Times New Roman" w:hAnsi="Times New Roman"/>
          <w:sz w:val="20"/>
        </w:rPr>
      </w:pPr>
      <w:r>
        <w:rPr/>
        <w:drawing>
          <wp:inline distT="0" distB="0" distL="0" distR="0">
            <wp:extent cx="1104900" cy="1097915"/>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2"/>
                    <a:stretch>
                      <a:fillRect/>
                    </a:stretch>
                  </pic:blipFill>
                  <pic:spPr bwMode="auto">
                    <a:xfrm>
                      <a:off x="0" y="0"/>
                      <a:ext cx="1104900" cy="1097915"/>
                    </a:xfrm>
                    <a:prstGeom prst="rect">
                      <a:avLst/>
                    </a:prstGeom>
                    <a:noFill/>
                  </pic:spPr>
                </pic:pic>
              </a:graphicData>
            </a:graphic>
          </wp:inline>
        </w:drawing>
      </w:r>
      <w:r>
        <w:rPr>
          <w:rFonts w:ascii="Times New Roman" w:hAnsi="Times New Roman"/>
          <w:sz w:val="20"/>
        </w:rPr>
        <w:tab/>
      </w:r>
    </w:p>
    <w:p>
      <w:pPr>
        <w:pStyle w:val="Normal"/>
        <w:spacing w:before="68" w:after="0"/>
        <w:ind w:hanging="0" w:left="0"/>
        <w:jc w:val="center"/>
        <w:rPr>
          <w:sz w:val="24"/>
        </w:rPr>
      </w:pPr>
      <w:r>
        <w:rPr>
          <w:sz w:val="24"/>
        </w:rPr>
        <w:t>Al</w:t>
      </w:r>
      <w:r>
        <w:rPr>
          <w:spacing w:val="-4"/>
          <w:sz w:val="24"/>
        </w:rPr>
        <w:t xml:space="preserve"> </w:t>
      </w:r>
      <w:r>
        <w:rPr>
          <w:sz w:val="24"/>
        </w:rPr>
        <w:t>Comune</w:t>
      </w:r>
      <w:r>
        <w:rPr>
          <w:spacing w:val="-4"/>
          <w:sz w:val="24"/>
        </w:rPr>
        <w:t xml:space="preserve"> </w:t>
      </w:r>
      <w:r>
        <w:rPr>
          <w:sz w:val="24"/>
        </w:rPr>
        <w:t>di</w:t>
      </w:r>
      <w:r>
        <w:rPr>
          <w:spacing w:val="62"/>
          <w:sz w:val="24"/>
        </w:rPr>
        <w:t xml:space="preserve"> </w:t>
      </w:r>
      <w:r>
        <w:rPr>
          <w:sz w:val="24"/>
        </w:rPr>
        <w:t>CESENATICO</w:t>
      </w:r>
      <w:r>
        <w:rPr>
          <w:spacing w:val="-3"/>
          <w:sz w:val="24"/>
        </w:rPr>
        <w:t xml:space="preserve"> </w:t>
      </w:r>
      <w:r>
        <w:rPr>
          <w:spacing w:val="-4"/>
          <w:sz w:val="24"/>
        </w:rPr>
        <w:t>(FC)</w:t>
      </w:r>
    </w:p>
    <w:p>
      <w:pPr>
        <w:pStyle w:val="BodyText"/>
        <w:rPr>
          <w:sz w:val="24"/>
        </w:rPr>
      </w:pPr>
      <w:r>
        <w:rPr>
          <w:sz w:val="24"/>
        </w:rPr>
      </w:r>
    </w:p>
    <w:p>
      <w:pPr>
        <w:pStyle w:val="Heading1"/>
        <w:spacing w:lineRule="exact" w:line="275"/>
        <w:ind w:hanging="0" w:left="7"/>
        <w:rPr/>
      </w:pPr>
      <w:r>
        <w:rPr/>
        <w:t>COMUNICAZIONE</w:t>
      </w:r>
      <w:r>
        <w:rPr>
          <w:spacing w:val="-15"/>
        </w:rPr>
        <w:t xml:space="preserve"> </w:t>
      </w:r>
      <w:r>
        <w:rPr/>
        <w:t>DI</w:t>
      </w:r>
      <w:r>
        <w:rPr>
          <w:spacing w:val="-15"/>
        </w:rPr>
        <w:t xml:space="preserve"> </w:t>
      </w:r>
      <w:r>
        <w:rPr/>
        <w:t>LOCAZIONE</w:t>
      </w:r>
      <w:r>
        <w:rPr>
          <w:spacing w:val="-15"/>
        </w:rPr>
        <w:t xml:space="preserve"> </w:t>
      </w:r>
      <w:r>
        <w:rPr/>
        <w:t>DI</w:t>
      </w:r>
      <w:r>
        <w:rPr>
          <w:spacing w:val="-15"/>
        </w:rPr>
        <w:t xml:space="preserve"> </w:t>
      </w:r>
      <w:r>
        <w:rPr/>
        <w:t>APPARTAMENTI</w:t>
      </w:r>
      <w:r>
        <w:rPr>
          <w:spacing w:val="-14"/>
        </w:rPr>
        <w:t xml:space="preserve"> </w:t>
      </w:r>
      <w:r>
        <w:rPr/>
        <w:t>AMMOBILIATI</w:t>
      </w:r>
      <w:r>
        <w:rPr>
          <w:spacing w:val="-14"/>
        </w:rPr>
        <w:t xml:space="preserve"> </w:t>
      </w:r>
      <w:r>
        <w:rPr/>
        <w:t>PER</w:t>
      </w:r>
      <w:r>
        <w:rPr>
          <w:spacing w:val="-15"/>
        </w:rPr>
        <w:t xml:space="preserve"> </w:t>
      </w:r>
      <w:r>
        <w:rPr>
          <w:spacing w:val="-5"/>
        </w:rPr>
        <w:t>USO</w:t>
      </w:r>
    </w:p>
    <w:p>
      <w:pPr>
        <w:pStyle w:val="Normal"/>
        <w:spacing w:lineRule="exact" w:line="275"/>
        <w:ind w:hanging="0" w:left="6"/>
        <w:jc w:val="center"/>
        <w:rPr>
          <w:sz w:val="24"/>
        </w:rPr>
      </w:pPr>
      <w:r>
        <w:rPr>
          <w:b/>
          <w:sz w:val="24"/>
        </w:rPr>
        <w:t>TURISTICO</w:t>
      </w:r>
      <w:r>
        <w:rPr>
          <w:b/>
          <w:spacing w:val="-4"/>
          <w:sz w:val="24"/>
        </w:rPr>
        <w:t xml:space="preserve"> </w:t>
      </w:r>
      <w:r>
        <w:rPr>
          <w:sz w:val="24"/>
        </w:rPr>
        <w:t>–</w:t>
      </w:r>
      <w:r>
        <w:rPr>
          <w:spacing w:val="-4"/>
          <w:sz w:val="24"/>
        </w:rPr>
        <w:t xml:space="preserve"> </w:t>
      </w:r>
      <w:r>
        <w:rPr>
          <w:sz w:val="24"/>
        </w:rPr>
        <w:t>da</w:t>
      </w:r>
      <w:r>
        <w:rPr>
          <w:spacing w:val="-5"/>
          <w:sz w:val="24"/>
        </w:rPr>
        <w:t xml:space="preserve"> </w:t>
      </w:r>
      <w:r>
        <w:rPr>
          <w:sz w:val="24"/>
        </w:rPr>
        <w:t>presentare</w:t>
      </w:r>
      <w:r>
        <w:rPr>
          <w:spacing w:val="-4"/>
          <w:sz w:val="24"/>
        </w:rPr>
        <w:t xml:space="preserve"> </w:t>
      </w:r>
      <w:r>
        <w:rPr>
          <w:sz w:val="24"/>
        </w:rPr>
        <w:t>in</w:t>
      </w:r>
      <w:r>
        <w:rPr>
          <w:spacing w:val="-4"/>
          <w:sz w:val="24"/>
        </w:rPr>
        <w:t xml:space="preserve"> </w:t>
      </w:r>
      <w:r>
        <w:rPr>
          <w:sz w:val="24"/>
        </w:rPr>
        <w:t>duplice</w:t>
      </w:r>
      <w:r>
        <w:rPr>
          <w:spacing w:val="-5"/>
          <w:sz w:val="24"/>
        </w:rPr>
        <w:t xml:space="preserve"> </w:t>
      </w:r>
      <w:r>
        <w:rPr>
          <w:spacing w:val="-2"/>
          <w:sz w:val="24"/>
        </w:rPr>
        <w:t>copia</w:t>
      </w:r>
    </w:p>
    <w:p>
      <w:pPr>
        <w:pStyle w:val="Heading1"/>
        <w:rPr/>
      </w:pPr>
      <w:r>
        <w:rPr/>
        <w:t>(art.</w:t>
      </w:r>
      <w:r>
        <w:rPr>
          <w:spacing w:val="-4"/>
        </w:rPr>
        <w:t xml:space="preserve"> </w:t>
      </w:r>
      <w:r>
        <w:rPr/>
        <w:t>12</w:t>
      </w:r>
      <w:r>
        <w:rPr>
          <w:spacing w:val="-4"/>
        </w:rPr>
        <w:t xml:space="preserve"> </w:t>
      </w:r>
      <w:r>
        <w:rPr/>
        <w:t>L.R.</w:t>
      </w:r>
      <w:r>
        <w:rPr>
          <w:spacing w:val="-3"/>
        </w:rPr>
        <w:t xml:space="preserve"> </w:t>
      </w:r>
      <w:r>
        <w:rPr>
          <w:spacing w:val="-2"/>
        </w:rPr>
        <w:t>16/04)</w:t>
      </w:r>
    </w:p>
    <w:p>
      <w:pPr>
        <w:pStyle w:val="BodyText"/>
        <w:spacing w:before="119" w:after="0"/>
        <w:rPr>
          <w:b/>
          <w:sz w:val="24"/>
        </w:rPr>
      </w:pPr>
      <w:r>
        <w:rPr>
          <w:b/>
          <w:sz w:val="24"/>
        </w:rPr>
      </w:r>
    </w:p>
    <w:p>
      <w:pPr>
        <w:pStyle w:val="BodyText"/>
        <w:tabs>
          <w:tab w:val="clear" w:pos="720"/>
          <w:tab w:val="left" w:pos="3937" w:leader="none"/>
          <w:tab w:val="left" w:pos="4161" w:leader="none"/>
          <w:tab w:val="left" w:pos="5115" w:leader="none"/>
          <w:tab w:val="left" w:pos="6857" w:leader="none"/>
          <w:tab w:val="left" w:pos="7885" w:leader="none"/>
          <w:tab w:val="left" w:pos="7915" w:leader="none"/>
          <w:tab w:val="left" w:pos="8585" w:leader="none"/>
          <w:tab w:val="left" w:pos="8726" w:leader="none"/>
          <w:tab w:val="left" w:pos="8975" w:leader="none"/>
          <w:tab w:val="left" w:pos="9696" w:leader="none"/>
          <w:tab w:val="left" w:pos="9749" w:leader="none"/>
        </w:tabs>
        <w:spacing w:lineRule="auto" w:line="480" w:before="1" w:after="0"/>
        <w:ind w:hanging="0" w:left="114" w:right="105"/>
        <w:jc w:val="center"/>
        <w:rPr/>
      </w:pPr>
      <w:r>
        <w:rPr/>
        <w:t>Il</w:t>
      </w:r>
      <w:r>
        <w:rPr>
          <w:spacing w:val="40"/>
        </w:rPr>
        <w:t xml:space="preserve"> </w:t>
      </w:r>
      <w:r>
        <w:rPr/>
        <w:t>Sottoscritto</w:t>
      </w:r>
      <w:r>
        <w:rPr>
          <w:spacing w:val="81"/>
        </w:rPr>
        <w:t xml:space="preserve"> </w:t>
      </w:r>
      <w:r>
        <w:rPr>
          <w:u w:val="single"/>
        </w:rPr>
        <w:tab/>
        <w:tab/>
      </w:r>
      <w:r>
        <w:rPr>
          <w:spacing w:val="40"/>
        </w:rPr>
        <w:t xml:space="preserve"> </w:t>
      </w:r>
      <w:r>
        <w:rPr/>
        <w:t>nato</w:t>
      </w:r>
      <w:r>
        <w:rPr>
          <w:spacing w:val="40"/>
        </w:rPr>
        <w:t xml:space="preserve"> </w:t>
      </w:r>
      <w:r>
        <w:rPr/>
        <w:t>a</w:t>
      </w:r>
      <w:r>
        <w:rPr>
          <w:spacing w:val="81"/>
        </w:rPr>
        <w:t xml:space="preserve"> </w:t>
      </w:r>
      <w:r>
        <w:rPr>
          <w:u w:val="single"/>
        </w:rPr>
        <w:tab/>
        <w:tab/>
      </w:r>
      <w:r>
        <w:rPr>
          <w:spacing w:val="40"/>
        </w:rPr>
        <w:t xml:space="preserve"> </w:t>
      </w:r>
      <w:r>
        <w:rPr/>
        <w:t>prov.</w:t>
      </w:r>
      <w:r>
        <w:rPr>
          <w:u w:val="single"/>
        </w:rPr>
        <w:tab/>
      </w:r>
      <w:r>
        <w:rPr>
          <w:spacing w:val="40"/>
        </w:rPr>
        <w:t xml:space="preserve"> </w:t>
      </w:r>
      <w:r>
        <w:rPr/>
        <w:t>il</w:t>
      </w:r>
      <w:r>
        <w:rPr>
          <w:spacing w:val="81"/>
        </w:rPr>
        <w:t xml:space="preserve"> </w:t>
      </w:r>
      <w:r>
        <w:rPr>
          <w:u w:val="single"/>
        </w:rPr>
        <w:tab/>
      </w:r>
      <w:r>
        <w:rPr>
          <w:spacing w:val="-10"/>
          <w:u w:val="single"/>
        </w:rPr>
        <w:t>/</w:t>
      </w:r>
      <w:r>
        <w:rPr>
          <w:u w:val="single"/>
        </w:rPr>
        <w:tab/>
        <w:tab/>
      </w:r>
      <w:r>
        <w:rPr>
          <w:spacing w:val="-10"/>
          <w:u w:val="single"/>
        </w:rPr>
        <w:t>/</w:t>
      </w:r>
      <w:r>
        <w:rPr>
          <w:u w:val="single"/>
        </w:rPr>
        <w:tab/>
      </w:r>
      <w:r>
        <w:rPr>
          <w:spacing w:val="-10"/>
        </w:rPr>
        <w:t xml:space="preserve">, </w:t>
      </w:r>
      <w:r>
        <w:rPr/>
        <w:t>residente</w:t>
      </w:r>
      <w:r>
        <w:rPr>
          <w:spacing w:val="40"/>
        </w:rPr>
        <w:t xml:space="preserve"> </w:t>
      </w:r>
      <w:r>
        <w:rPr/>
        <w:t>in</w:t>
      </w:r>
      <w:r>
        <w:rPr>
          <w:spacing w:val="31"/>
        </w:rPr>
        <w:t xml:space="preserve"> </w:t>
      </w:r>
      <w:r>
        <w:rPr>
          <w:u w:val="single"/>
        </w:rPr>
        <w:tab/>
      </w:r>
      <w:r>
        <w:rPr>
          <w:spacing w:val="40"/>
        </w:rPr>
        <w:t xml:space="preserve"> </w:t>
      </w:r>
      <w:r>
        <w:rPr/>
        <w:t>prov.</w:t>
      </w:r>
      <w:r>
        <w:rPr>
          <w:spacing w:val="32"/>
        </w:rPr>
        <w:t xml:space="preserve"> </w:t>
      </w:r>
      <w:r>
        <w:rPr>
          <w:u w:val="single"/>
        </w:rPr>
        <w:tab/>
      </w:r>
      <w:r>
        <w:rPr>
          <w:spacing w:val="40"/>
        </w:rPr>
        <w:t xml:space="preserve"> </w:t>
      </w:r>
      <w:r>
        <w:rPr/>
        <w:t>Via</w:t>
      </w:r>
      <w:r>
        <w:rPr>
          <w:spacing w:val="31"/>
        </w:rPr>
        <w:t xml:space="preserve"> </w:t>
      </w:r>
      <w:r>
        <w:rPr>
          <w:u w:val="single"/>
        </w:rPr>
        <w:tab/>
        <w:tab/>
        <w:tab/>
      </w:r>
      <w:r>
        <w:rPr>
          <w:spacing w:val="40"/>
        </w:rPr>
        <w:t xml:space="preserve"> </w:t>
      </w:r>
      <w:r>
        <w:rPr/>
        <w:t>n.</w:t>
      </w:r>
      <w:r>
        <w:rPr>
          <w:u w:val="single"/>
        </w:rPr>
        <w:tab/>
        <w:tab/>
      </w:r>
      <w:r>
        <w:rPr>
          <w:spacing w:val="40"/>
        </w:rPr>
        <w:t xml:space="preserve"> </w:t>
      </w:r>
      <w:r>
        <w:rPr/>
        <w:t>int.</w:t>
      </w:r>
      <w:r>
        <w:rPr>
          <w:u w:val="single"/>
        </w:rPr>
        <w:tab/>
        <w:tab/>
      </w:r>
    </w:p>
    <w:p>
      <w:pPr>
        <w:pStyle w:val="BodyText"/>
        <w:tabs>
          <w:tab w:val="clear" w:pos="720"/>
          <w:tab w:val="left" w:pos="1134" w:leader="none"/>
          <w:tab w:val="left" w:pos="2913" w:leader="none"/>
          <w:tab w:val="left" w:pos="3185" w:leader="none"/>
          <w:tab w:val="left" w:pos="5453" w:leader="none"/>
          <w:tab w:val="left" w:pos="5727" w:leader="none"/>
          <w:tab w:val="left" w:pos="7007" w:leader="none"/>
          <w:tab w:val="left" w:pos="7280" w:leader="none"/>
          <w:tab w:val="left" w:pos="7820" w:leader="none"/>
          <w:tab w:val="left" w:pos="8932" w:leader="none"/>
          <w:tab w:val="left" w:pos="9206" w:leader="none"/>
        </w:tabs>
        <w:spacing w:lineRule="exact" w:line="229"/>
        <w:ind w:hanging="0" w:left="114"/>
        <w:rPr/>
      </w:pPr>
      <w:r>
        <w:rPr>
          <w:spacing w:val="-2"/>
        </w:rPr>
        <w:t>cittadino__________________</w:t>
      </w:r>
      <w:r>
        <w:rPr/>
        <w:tab/>
      </w:r>
      <w:r>
        <w:rPr>
          <w:spacing w:val="-4"/>
        </w:rPr>
        <w:t>C.F.</w:t>
      </w:r>
      <w:r>
        <w:rPr>
          <w:spacing w:val="-4"/>
          <w:u w:val="none"/>
        </w:rPr>
        <w:t xml:space="preserve"> ________________________________________    </w:t>
      </w:r>
      <w:r>
        <w:rPr>
          <w:spacing w:val="-4"/>
          <w:u w:val="single"/>
        </w:rPr>
        <w:t xml:space="preserve">                                                                                                                   </w:t>
      </w:r>
      <w:r>
        <w:rPr>
          <w:u w:val="none"/>
        </w:rPr>
        <w:t xml:space="preserve">    </w:t>
      </w:r>
    </w:p>
    <w:p>
      <w:pPr>
        <w:pStyle w:val="BodyText"/>
        <w:tabs>
          <w:tab w:val="clear" w:pos="720"/>
          <w:tab w:val="left" w:pos="1134" w:leader="none"/>
          <w:tab w:val="left" w:pos="2913" w:leader="none"/>
          <w:tab w:val="left" w:pos="3185" w:leader="none"/>
          <w:tab w:val="left" w:pos="5453" w:leader="none"/>
          <w:tab w:val="left" w:pos="5727" w:leader="none"/>
          <w:tab w:val="left" w:pos="7007" w:leader="none"/>
          <w:tab w:val="left" w:pos="7280" w:leader="none"/>
          <w:tab w:val="left" w:pos="7820" w:leader="none"/>
          <w:tab w:val="left" w:pos="8932" w:leader="none"/>
          <w:tab w:val="left" w:pos="9206" w:leader="none"/>
        </w:tabs>
        <w:spacing w:lineRule="exact" w:line="229"/>
        <w:ind w:hanging="0" w:left="114"/>
        <w:rPr/>
      </w:pPr>
      <w:r>
        <w:rPr/>
      </w:r>
    </w:p>
    <w:p>
      <w:pPr>
        <w:pStyle w:val="BodyText"/>
        <w:tabs>
          <w:tab w:val="clear" w:pos="720"/>
          <w:tab w:val="left" w:pos="1134" w:leader="none"/>
          <w:tab w:val="left" w:pos="2913" w:leader="none"/>
          <w:tab w:val="left" w:pos="3185" w:leader="none"/>
          <w:tab w:val="left" w:pos="5453" w:leader="none"/>
          <w:tab w:val="left" w:pos="5727" w:leader="none"/>
          <w:tab w:val="left" w:pos="7007" w:leader="none"/>
          <w:tab w:val="left" w:pos="7280" w:leader="none"/>
          <w:tab w:val="left" w:pos="7820" w:leader="none"/>
          <w:tab w:val="left" w:pos="8932" w:leader="none"/>
          <w:tab w:val="left" w:pos="9206" w:leader="none"/>
        </w:tabs>
        <w:spacing w:lineRule="exact" w:line="229"/>
        <w:ind w:hanging="0" w:left="114"/>
        <w:rPr/>
      </w:pPr>
      <w:r>
        <w:rPr>
          <w:spacing w:val="-5"/>
        </w:rPr>
        <w:t>Tel</w:t>
      </w:r>
      <w:r>
        <w:rPr>
          <w:spacing w:val="-5"/>
          <w:u w:val="single"/>
        </w:rPr>
        <w:t xml:space="preserve">                                </w:t>
      </w:r>
      <w:r>
        <w:rPr/>
        <w:t xml:space="preserve">    cell  </w:t>
      </w:r>
      <w:r>
        <w:rPr>
          <w:spacing w:val="-5"/>
          <w:u w:val="single"/>
        </w:rPr>
        <w:t xml:space="preserve">                               </w:t>
      </w:r>
      <w:r>
        <w:rPr/>
        <w:t xml:space="preserve">           </w:t>
      </w:r>
      <w:r>
        <w:rPr>
          <w:spacing w:val="-2"/>
        </w:rPr>
        <w:t>e-</w:t>
      </w:r>
      <w:r>
        <w:rPr>
          <w:spacing w:val="-4"/>
        </w:rPr>
        <w:t>mail</w:t>
      </w:r>
      <w:r>
        <w:rPr>
          <w:spacing w:val="-4"/>
          <w:u w:val="single"/>
        </w:rPr>
        <w:tab/>
        <w:tab/>
        <w:t xml:space="preserve">                                                                              </w:t>
      </w:r>
      <w:r>
        <w:rPr/>
        <w:t xml:space="preserve">         </w:t>
      </w:r>
    </w:p>
    <w:p>
      <w:pPr>
        <w:pStyle w:val="Heading2"/>
        <w:rPr>
          <w:spacing w:val="-2"/>
        </w:rPr>
      </w:pPr>
      <w:r>
        <w:rPr>
          <w:spacing w:val="-2"/>
        </w:rPr>
      </w:r>
    </w:p>
    <w:p>
      <w:pPr>
        <w:pStyle w:val="Heading2"/>
        <w:rPr>
          <w:spacing w:val="-2"/>
        </w:rPr>
      </w:pPr>
      <w:r>
        <w:rPr>
          <w:spacing w:val="-2"/>
        </w:rPr>
      </w:r>
    </w:p>
    <w:p>
      <w:pPr>
        <w:pStyle w:val="Heading2"/>
        <w:rPr>
          <w:spacing w:val="-2"/>
        </w:rPr>
      </w:pPr>
      <w:r>
        <w:rPr>
          <w:spacing w:val="-2"/>
        </w:rPr>
        <w:t>COMUNICA</w:t>
      </w:r>
    </w:p>
    <w:p>
      <w:pPr>
        <w:pStyle w:val="BodyText"/>
        <w:rPr>
          <w:b/>
        </w:rPr>
      </w:pPr>
      <w:r>
        <w:rPr>
          <w:b/>
        </w:rPr>
      </w:r>
    </w:p>
    <w:p>
      <w:pPr>
        <w:pStyle w:val="BodyText"/>
        <w:ind w:hanging="0" w:left="113"/>
        <w:rPr>
          <w:rFonts w:ascii="Wingdings" w:hAnsi="Wingdings"/>
        </w:rPr>
      </w:pPr>
      <w:r>
        <w:rPr>
          <w:rFonts w:ascii="Wingdings" w:hAnsi="Wingdings"/>
        </w:rPr>
      </w:r>
    </w:p>
    <w:p>
      <w:pPr>
        <w:pStyle w:val="BodyText"/>
        <w:ind w:hanging="0" w:left="113"/>
        <w:rPr/>
      </w:pPr>
      <w:r>
        <w:rPr>
          <w:rFonts w:ascii="Wingdings" w:hAnsi="Wingdings"/>
        </w:rPr>
        <w:t></w:t>
      </w:r>
      <w:r>
        <w:rPr>
          <w:rFonts w:ascii="Times New Roman" w:hAnsi="Times New Roman"/>
          <w:spacing w:val="63"/>
        </w:rPr>
        <w:t xml:space="preserve"> </w:t>
      </w:r>
      <w:r>
        <w:rPr/>
        <w:t>che</w:t>
      </w:r>
      <w:r>
        <w:rPr>
          <w:spacing w:val="-3"/>
        </w:rPr>
        <w:t xml:space="preserve"> </w:t>
      </w:r>
      <w:r>
        <w:rPr/>
        <w:t>intende</w:t>
      </w:r>
      <w:r>
        <w:rPr>
          <w:spacing w:val="-3"/>
        </w:rPr>
        <w:t xml:space="preserve"> </w:t>
      </w:r>
      <w:r>
        <w:rPr/>
        <w:t>locare</w:t>
      </w:r>
      <w:r>
        <w:rPr>
          <w:spacing w:val="-3"/>
        </w:rPr>
        <w:t xml:space="preserve"> </w:t>
      </w:r>
      <w:r>
        <w:rPr/>
        <w:t>a</w:t>
      </w:r>
      <w:r>
        <w:rPr>
          <w:spacing w:val="-3"/>
        </w:rPr>
        <w:t xml:space="preserve"> </w:t>
      </w:r>
      <w:r>
        <w:rPr/>
        <w:t>turisti</w:t>
      </w:r>
      <w:r>
        <w:rPr>
          <w:spacing w:val="-3"/>
        </w:rPr>
        <w:t xml:space="preserve"> </w:t>
      </w:r>
      <w:r>
        <w:rPr/>
        <w:t>ai</w:t>
      </w:r>
      <w:r>
        <w:rPr>
          <w:spacing w:val="-3"/>
        </w:rPr>
        <w:t xml:space="preserve"> </w:t>
      </w:r>
      <w:r>
        <w:rPr/>
        <w:t>sensi</w:t>
      </w:r>
      <w:r>
        <w:rPr>
          <w:spacing w:val="-3"/>
        </w:rPr>
        <w:t xml:space="preserve"> </w:t>
      </w:r>
      <w:r>
        <w:rPr/>
        <w:t>dell'art.</w:t>
      </w:r>
      <w:r>
        <w:rPr>
          <w:spacing w:val="-3"/>
        </w:rPr>
        <w:t xml:space="preserve"> </w:t>
      </w:r>
      <w:r>
        <w:rPr/>
        <w:t>12</w:t>
      </w:r>
      <w:r>
        <w:rPr>
          <w:spacing w:val="-3"/>
        </w:rPr>
        <w:t xml:space="preserve"> </w:t>
      </w:r>
      <w:r>
        <w:rPr/>
        <w:t>della</w:t>
      </w:r>
      <w:r>
        <w:rPr>
          <w:spacing w:val="-4"/>
        </w:rPr>
        <w:t xml:space="preserve"> </w:t>
      </w:r>
      <w:r>
        <w:rPr/>
        <w:t>L.R.</w:t>
      </w:r>
      <w:r>
        <w:rPr>
          <w:spacing w:val="-3"/>
        </w:rPr>
        <w:t xml:space="preserve"> </w:t>
      </w:r>
      <w:r>
        <w:rPr/>
        <w:t>16/04</w:t>
      </w:r>
      <w:r>
        <w:rPr>
          <w:spacing w:val="-3"/>
        </w:rPr>
        <w:t xml:space="preserve"> </w:t>
      </w:r>
      <w:r>
        <w:rPr/>
        <w:t>le</w:t>
      </w:r>
      <w:r>
        <w:rPr>
          <w:spacing w:val="-4"/>
        </w:rPr>
        <w:t xml:space="preserve"> </w:t>
      </w:r>
      <w:r>
        <w:rPr/>
        <w:t>seguenti</w:t>
      </w:r>
      <w:r>
        <w:rPr>
          <w:spacing w:val="-3"/>
        </w:rPr>
        <w:t xml:space="preserve"> </w:t>
      </w:r>
      <w:r>
        <w:rPr>
          <w:spacing w:val="-2"/>
        </w:rPr>
        <w:t>abitazioni:</w:t>
      </w:r>
    </w:p>
    <w:p>
      <w:pPr>
        <w:pStyle w:val="ListParagraph"/>
        <w:tabs>
          <w:tab w:val="clear" w:pos="720"/>
          <w:tab w:val="left" w:pos="832" w:leader="none"/>
          <w:tab w:val="left" w:pos="4870" w:leader="underscore"/>
        </w:tabs>
        <w:spacing w:before="121" w:after="0"/>
        <w:ind w:hanging="0" w:left="473"/>
        <w:rPr>
          <w:color w:val="000000"/>
        </w:rPr>
      </w:pPr>
      <w:r>
        <w:rPr>
          <w:color w:val="000000"/>
        </w:rPr>
      </w:r>
    </w:p>
    <w:p>
      <w:pPr>
        <w:pStyle w:val="ListParagraph"/>
        <w:tabs>
          <w:tab w:val="clear" w:pos="720"/>
          <w:tab w:val="left" w:pos="832" w:leader="none"/>
          <w:tab w:val="left" w:pos="4870" w:leader="underscore"/>
        </w:tabs>
        <w:spacing w:before="121" w:after="0"/>
        <w:ind w:hanging="0" w:left="473"/>
        <w:rPr>
          <w:color w:val="000000"/>
        </w:rPr>
      </w:pPr>
      <w:r>
        <w:rPr>
          <w:color w:val="000000"/>
          <w:spacing w:val="-2"/>
          <w:sz w:val="20"/>
        </w:rPr>
        <w:t>1) ubicata in via  _______________________ n. ____     int.____</w:t>
      </w:r>
      <w:r>
        <w:rPr>
          <w:color w:val="000000"/>
          <w:sz w:val="20"/>
        </w:rPr>
        <w:t xml:space="preserve">____           </w:t>
      </w:r>
    </w:p>
    <w:p>
      <w:pPr>
        <w:pStyle w:val="ListParagraph"/>
        <w:tabs>
          <w:tab w:val="clear" w:pos="720"/>
          <w:tab w:val="left" w:pos="832" w:leader="none"/>
          <w:tab w:val="left" w:pos="4870" w:leader="underscore"/>
        </w:tabs>
        <w:spacing w:before="121" w:after="0"/>
        <w:ind w:hanging="0" w:left="473"/>
        <w:rPr>
          <w:color w:val="000000"/>
        </w:rPr>
      </w:pPr>
      <w:r>
        <w:rPr>
          <w:color w:val="000000"/>
          <w:sz w:val="20"/>
        </w:rPr>
        <w:t>Nome dell’appartamento________________________foglio__________  part.________ sub__________</w:t>
      </w:r>
    </w:p>
    <w:p>
      <w:pPr>
        <w:pStyle w:val="ListParagraph"/>
        <w:tabs>
          <w:tab w:val="clear" w:pos="720"/>
          <w:tab w:val="left" w:pos="832" w:leader="none"/>
          <w:tab w:val="left" w:pos="4870" w:leader="underscore"/>
        </w:tabs>
        <w:spacing w:before="121" w:after="0"/>
        <w:ind w:hanging="0" w:left="473"/>
        <w:rPr>
          <w:color w:val="000000"/>
        </w:rPr>
      </w:pPr>
      <w:r>
        <w:rPr>
          <w:color w:val="000000"/>
          <w:sz w:val="20"/>
        </w:rPr>
        <w:t>che</w:t>
      </w:r>
      <w:r>
        <w:rPr>
          <w:color w:val="000000"/>
          <w:spacing w:val="-4"/>
          <w:sz w:val="20"/>
        </w:rPr>
        <w:t xml:space="preserve"> </w:t>
      </w:r>
      <w:r>
        <w:rPr>
          <w:color w:val="000000"/>
          <w:sz w:val="20"/>
        </w:rPr>
        <w:t>il</w:t>
      </w:r>
      <w:r>
        <w:rPr>
          <w:color w:val="000000"/>
          <w:spacing w:val="-2"/>
          <w:sz w:val="20"/>
        </w:rPr>
        <w:t xml:space="preserve"> </w:t>
      </w:r>
      <w:r>
        <w:rPr>
          <w:color w:val="000000"/>
          <w:sz w:val="20"/>
        </w:rPr>
        <w:t>titolo</w:t>
      </w:r>
      <w:r>
        <w:rPr>
          <w:color w:val="000000"/>
          <w:spacing w:val="-2"/>
          <w:sz w:val="20"/>
        </w:rPr>
        <w:t xml:space="preserve"> </w:t>
      </w:r>
      <w:r>
        <w:rPr>
          <w:color w:val="000000"/>
          <w:sz w:val="20"/>
        </w:rPr>
        <w:t>di</w:t>
      </w:r>
      <w:r>
        <w:rPr>
          <w:color w:val="000000"/>
          <w:spacing w:val="-2"/>
          <w:sz w:val="20"/>
        </w:rPr>
        <w:t xml:space="preserve"> </w:t>
      </w:r>
      <w:r>
        <w:rPr>
          <w:color w:val="000000"/>
          <w:sz w:val="20"/>
        </w:rPr>
        <w:t xml:space="preserve">possesso </w:t>
      </w:r>
      <w:r>
        <w:rPr>
          <w:color w:val="000000"/>
          <w:spacing w:val="-5"/>
          <w:sz w:val="20"/>
        </w:rPr>
        <w:t>è</w:t>
      </w:r>
      <w:r>
        <w:rPr>
          <w:color w:val="000000"/>
          <w:spacing w:val="-5"/>
          <w:sz w:val="20"/>
          <w:vertAlign w:val="superscript"/>
        </w:rPr>
        <w:t>1</w:t>
      </w:r>
      <w:r>
        <w:rPr>
          <w:color w:val="000000"/>
          <w:spacing w:val="-5"/>
          <w:sz w:val="20"/>
        </w:rPr>
        <w:t>_________________        posti letto____________   numero bagni__________</w:t>
      </w:r>
    </w:p>
    <w:p>
      <w:pPr>
        <w:pStyle w:val="ListParagraph"/>
        <w:tabs>
          <w:tab w:val="clear" w:pos="720"/>
          <w:tab w:val="left" w:pos="832" w:leader="none"/>
          <w:tab w:val="left" w:pos="4870" w:leader="underscore"/>
        </w:tabs>
        <w:spacing w:before="121" w:after="0"/>
        <w:ind w:hanging="0" w:left="473"/>
        <w:rPr>
          <w:color w:val="000000"/>
        </w:rPr>
      </w:pPr>
      <w:r>
        <w:rPr>
          <w:color w:val="000000"/>
          <w:spacing w:val="-5"/>
          <w:sz w:val="20"/>
        </w:rPr>
        <w:t>Accessibilità:  Si_______  NO______ casa indipendente___________  app. ubicato al piano________</w:t>
      </w:r>
    </w:p>
    <w:p>
      <w:pPr>
        <w:pStyle w:val="BodyText"/>
        <w:spacing w:lineRule="exact" w:line="20"/>
        <w:ind w:hanging="0" w:left="7167"/>
        <w:rPr>
          <w:color w:val="000000"/>
          <w:sz w:val="2"/>
        </w:rPr>
      </w:pPr>
      <w:r>
        <w:rPr>
          <w:color w:val="000000"/>
          <w:sz w:val="2"/>
        </w:rPr>
      </w:r>
    </w:p>
    <w:p>
      <w:pPr>
        <w:pStyle w:val="BodyText"/>
        <w:tabs>
          <w:tab w:val="clear" w:pos="720"/>
          <w:tab w:val="left" w:pos="5219" w:leader="none"/>
          <w:tab w:val="left" w:pos="6595" w:leader="none"/>
        </w:tabs>
        <w:spacing w:before="214" w:after="0"/>
        <w:ind w:hanging="0" w:left="473"/>
        <w:rPr>
          <w:color w:val="000000"/>
        </w:rPr>
      </w:pPr>
      <w:r>
        <w:rPr>
          <w:color w:val="000000"/>
        </w:rPr>
        <w:t>che</w:t>
      </w:r>
      <w:r>
        <w:rPr>
          <w:color w:val="000000"/>
          <w:spacing w:val="-1"/>
        </w:rPr>
        <w:t xml:space="preserve"> </w:t>
      </w:r>
      <w:r>
        <w:rPr>
          <w:color w:val="000000"/>
        </w:rPr>
        <w:t>il</w:t>
      </w:r>
      <w:r>
        <w:rPr>
          <w:color w:val="000000"/>
          <w:spacing w:val="-1"/>
        </w:rPr>
        <w:t xml:space="preserve"> </w:t>
      </w:r>
      <w:r>
        <w:rPr>
          <w:color w:val="000000"/>
        </w:rPr>
        <w:t>periodo</w:t>
      </w:r>
      <w:r>
        <w:rPr>
          <w:color w:val="000000"/>
          <w:spacing w:val="-2"/>
        </w:rPr>
        <w:t xml:space="preserve"> </w:t>
      </w:r>
      <w:r>
        <w:rPr>
          <w:color w:val="000000"/>
        </w:rPr>
        <w:t>della</w:t>
      </w:r>
      <w:r>
        <w:rPr>
          <w:color w:val="000000"/>
          <w:spacing w:val="-1"/>
        </w:rPr>
        <w:t xml:space="preserve"> </w:t>
      </w:r>
      <w:r>
        <w:rPr>
          <w:color w:val="000000"/>
        </w:rPr>
        <w:t>messa</w:t>
      </w:r>
      <w:r>
        <w:rPr>
          <w:color w:val="000000"/>
          <w:spacing w:val="-1"/>
        </w:rPr>
        <w:t xml:space="preserve"> </w:t>
      </w:r>
      <w:r>
        <w:rPr>
          <w:color w:val="000000"/>
        </w:rPr>
        <w:t>in</w:t>
      </w:r>
      <w:r>
        <w:rPr>
          <w:color w:val="000000"/>
          <w:spacing w:val="-1"/>
        </w:rPr>
        <w:t xml:space="preserve"> </w:t>
      </w:r>
      <w:r>
        <w:rPr>
          <w:color w:val="000000"/>
        </w:rPr>
        <w:t>locazione</w:t>
      </w:r>
      <w:r>
        <w:rPr>
          <w:color w:val="000000"/>
          <w:spacing w:val="-1"/>
        </w:rPr>
        <w:t xml:space="preserve"> </w:t>
      </w:r>
      <w:r>
        <w:rPr>
          <w:color w:val="000000"/>
        </w:rPr>
        <w:t>è</w:t>
      </w:r>
      <w:r>
        <w:rPr>
          <w:color w:val="000000"/>
          <w:spacing w:val="-2"/>
        </w:rPr>
        <w:t xml:space="preserve"> </w:t>
      </w:r>
      <w:r>
        <w:rPr>
          <w:color w:val="000000"/>
        </w:rPr>
        <w:t>dal</w:t>
      </w:r>
      <w:r>
        <w:rPr>
          <w:color w:val="000000"/>
          <w:spacing w:val="-1"/>
        </w:rPr>
        <w:t xml:space="preserve"> </w:t>
      </w:r>
      <w:r>
        <w:rPr>
          <w:color w:val="000000"/>
          <w:u w:val="single"/>
        </w:rPr>
        <w:tab/>
      </w:r>
      <w:r>
        <w:rPr>
          <w:color w:val="000000"/>
        </w:rPr>
        <w:t xml:space="preserve"> al </w:t>
      </w:r>
      <w:r>
        <w:rPr>
          <w:color w:val="000000"/>
          <w:u w:val="single"/>
        </w:rPr>
        <w:tab/>
      </w:r>
    </w:p>
    <w:p>
      <w:pPr>
        <w:pStyle w:val="BodyText"/>
        <w:spacing w:before="6" w:after="0"/>
        <w:rPr>
          <w:color w:val="000000"/>
        </w:rPr>
      </w:pPr>
      <w:r>
        <w:rPr>
          <w:color w:val="000000"/>
        </w:rPr>
      </w:r>
    </w:p>
    <w:p>
      <w:pPr>
        <w:pStyle w:val="BodyText"/>
        <w:tabs>
          <w:tab w:val="clear" w:pos="720"/>
          <w:tab w:val="left" w:pos="6485" w:leader="none"/>
          <w:tab w:val="left" w:pos="7193" w:leader="none"/>
        </w:tabs>
        <w:ind w:hanging="0" w:left="473"/>
        <w:rPr>
          <w:color w:val="000000"/>
        </w:rPr>
      </w:pPr>
      <w:r>
        <w:rPr>
          <w:color w:val="000000"/>
        </w:rPr>
        <w:t>di</w:t>
      </w:r>
      <w:r>
        <w:rPr>
          <w:color w:val="000000"/>
          <w:spacing w:val="-7"/>
        </w:rPr>
        <w:t xml:space="preserve"> </w:t>
      </w:r>
      <w:r>
        <w:rPr>
          <w:color w:val="000000"/>
        </w:rPr>
        <w:t>cui</w:t>
      </w:r>
      <w:r>
        <w:rPr>
          <w:color w:val="000000"/>
          <w:spacing w:val="-6"/>
        </w:rPr>
        <w:t xml:space="preserve"> </w:t>
      </w:r>
      <w:r>
        <w:rPr>
          <w:color w:val="000000"/>
        </w:rPr>
        <w:t>si</w:t>
      </w:r>
      <w:r>
        <w:rPr>
          <w:color w:val="000000"/>
          <w:spacing w:val="-6"/>
        </w:rPr>
        <w:t xml:space="preserve"> </w:t>
      </w:r>
      <w:r>
        <w:rPr>
          <w:color w:val="000000"/>
        </w:rPr>
        <w:t>autocertifica</w:t>
      </w:r>
      <w:r>
        <w:rPr>
          <w:color w:val="000000"/>
          <w:spacing w:val="-6"/>
        </w:rPr>
        <w:t xml:space="preserve"> </w:t>
      </w:r>
      <w:r>
        <w:rPr>
          <w:color w:val="000000"/>
        </w:rPr>
        <w:t>la</w:t>
      </w:r>
      <w:r>
        <w:rPr>
          <w:color w:val="000000"/>
          <w:spacing w:val="-6"/>
        </w:rPr>
        <w:t xml:space="preserve"> </w:t>
      </w:r>
      <w:r>
        <w:rPr>
          <w:color w:val="000000"/>
        </w:rPr>
        <w:t>classificazione</w:t>
      </w:r>
      <w:r>
        <w:rPr>
          <w:color w:val="000000"/>
          <w:spacing w:val="-6"/>
        </w:rPr>
        <w:t xml:space="preserve"> </w:t>
      </w:r>
      <w:r>
        <w:rPr>
          <w:color w:val="000000"/>
        </w:rPr>
        <w:t>come</w:t>
      </w:r>
      <w:r>
        <w:rPr>
          <w:color w:val="000000"/>
          <w:spacing w:val="-6"/>
        </w:rPr>
        <w:t xml:space="preserve"> </w:t>
      </w:r>
      <w:r>
        <w:rPr>
          <w:color w:val="000000"/>
        </w:rPr>
        <w:t>da</w:t>
      </w:r>
      <w:r>
        <w:rPr>
          <w:color w:val="000000"/>
          <w:spacing w:val="-6"/>
        </w:rPr>
        <w:t xml:space="preserve"> </w:t>
      </w:r>
      <w:r>
        <w:rPr>
          <w:color w:val="000000"/>
        </w:rPr>
        <w:t>modello</w:t>
      </w:r>
      <w:r>
        <w:rPr>
          <w:color w:val="000000"/>
          <w:spacing w:val="-6"/>
        </w:rPr>
        <w:t xml:space="preserve"> </w:t>
      </w:r>
      <w:r>
        <w:rPr>
          <w:color w:val="000000"/>
          <w:spacing w:val="-2"/>
        </w:rPr>
        <w:t>allegato</w:t>
      </w:r>
      <w:r>
        <w:rPr>
          <w:color w:val="000000"/>
        </w:rPr>
        <w:tab/>
      </w:r>
      <w:r>
        <w:rPr>
          <w:rFonts w:ascii="Wingdings" w:hAnsi="Wingdings"/>
          <w:color w:val="000000"/>
        </w:rPr>
        <w:t></w:t>
      </w:r>
      <w:r>
        <w:rPr>
          <w:rFonts w:ascii="Times New Roman" w:hAnsi="Times New Roman"/>
          <w:color w:val="000000"/>
          <w:spacing w:val="5"/>
        </w:rPr>
        <w:t xml:space="preserve"> </w:t>
      </w:r>
      <w:r>
        <w:rPr>
          <w:color w:val="000000"/>
          <w:spacing w:val="-5"/>
        </w:rPr>
        <w:t>si</w:t>
      </w:r>
      <w:r>
        <w:rPr>
          <w:color w:val="000000"/>
        </w:rPr>
        <w:tab/>
      </w:r>
      <w:r>
        <w:rPr>
          <w:rFonts w:ascii="Wingdings" w:hAnsi="Wingdings"/>
          <w:color w:val="000000"/>
        </w:rPr>
        <w:t></w:t>
      </w:r>
      <w:r>
        <w:rPr>
          <w:rFonts w:ascii="Times New Roman" w:hAnsi="Times New Roman"/>
          <w:color w:val="000000"/>
          <w:spacing w:val="5"/>
        </w:rPr>
        <w:t xml:space="preserve"> </w:t>
      </w:r>
      <w:r>
        <w:rPr>
          <w:color w:val="000000"/>
          <w:spacing w:val="-5"/>
        </w:rPr>
        <w:t>no</w:t>
      </w:r>
    </w:p>
    <w:p>
      <w:pPr>
        <w:pStyle w:val="BodyText"/>
        <w:spacing w:before="6" w:after="0"/>
        <w:rPr>
          <w:color w:val="000000"/>
        </w:rPr>
      </w:pPr>
      <w:r>
        <w:rPr>
          <w:color w:val="000000"/>
        </w:rPr>
      </w:r>
    </w:p>
    <w:p>
      <w:pPr>
        <w:pStyle w:val="ListParagraph"/>
        <w:tabs>
          <w:tab w:val="clear" w:pos="720"/>
          <w:tab w:val="left" w:pos="832" w:leader="none"/>
          <w:tab w:val="left" w:pos="4870" w:leader="underscore"/>
        </w:tabs>
        <w:spacing w:before="121" w:after="0"/>
        <w:ind w:hanging="0" w:left="0"/>
        <w:rPr>
          <w:color w:val="000000"/>
        </w:rPr>
      </w:pPr>
      <w:r>
        <w:rPr>
          <w:color w:val="000000"/>
          <w:spacing w:val="-2"/>
          <w:sz w:val="20"/>
        </w:rPr>
        <w:t xml:space="preserve">         </w:t>
      </w:r>
      <w:r>
        <w:rPr>
          <w:color w:val="000000"/>
          <w:spacing w:val="-2"/>
          <w:sz w:val="20"/>
        </w:rPr>
        <w:t>2) ubicata in via  _______________________ n.____         int.._____</w:t>
      </w:r>
      <w:r>
        <w:rPr>
          <w:color w:val="000000"/>
          <w:sz w:val="20"/>
        </w:rPr>
        <w:t xml:space="preserve">_____     </w:t>
      </w:r>
    </w:p>
    <w:p>
      <w:pPr>
        <w:pStyle w:val="ListParagraph"/>
        <w:tabs>
          <w:tab w:val="clear" w:pos="720"/>
          <w:tab w:val="left" w:pos="832" w:leader="none"/>
          <w:tab w:val="left" w:pos="4870" w:leader="underscore"/>
        </w:tabs>
        <w:spacing w:before="121" w:after="0"/>
        <w:ind w:hanging="0" w:left="473"/>
        <w:rPr>
          <w:color w:val="000000"/>
        </w:rPr>
      </w:pPr>
      <w:r>
        <w:rPr>
          <w:color w:val="000000"/>
          <w:sz w:val="20"/>
        </w:rPr>
        <w:t>Nome dell’appartamento________________________foglio__________  part.________ sub__________</w:t>
      </w:r>
    </w:p>
    <w:p>
      <w:pPr>
        <w:pStyle w:val="ListParagraph"/>
        <w:tabs>
          <w:tab w:val="clear" w:pos="720"/>
          <w:tab w:val="left" w:pos="832" w:leader="none"/>
          <w:tab w:val="left" w:pos="4870" w:leader="underscore"/>
        </w:tabs>
        <w:spacing w:before="121" w:after="0"/>
        <w:ind w:hanging="0" w:left="473"/>
        <w:rPr>
          <w:color w:val="000000"/>
        </w:rPr>
      </w:pPr>
      <w:r>
        <w:rPr>
          <w:color w:val="000000"/>
          <w:sz w:val="20"/>
        </w:rPr>
        <w:t>che</w:t>
      </w:r>
      <w:r>
        <w:rPr>
          <w:color w:val="000000"/>
          <w:spacing w:val="-4"/>
          <w:sz w:val="20"/>
        </w:rPr>
        <w:t xml:space="preserve"> </w:t>
      </w:r>
      <w:r>
        <w:rPr>
          <w:color w:val="000000"/>
          <w:sz w:val="20"/>
        </w:rPr>
        <w:t>il</w:t>
      </w:r>
      <w:r>
        <w:rPr>
          <w:color w:val="000000"/>
          <w:spacing w:val="-2"/>
          <w:sz w:val="20"/>
        </w:rPr>
        <w:t xml:space="preserve"> </w:t>
      </w:r>
      <w:r>
        <w:rPr>
          <w:color w:val="000000"/>
          <w:sz w:val="20"/>
        </w:rPr>
        <w:t>titolo</w:t>
      </w:r>
      <w:r>
        <w:rPr>
          <w:color w:val="000000"/>
          <w:spacing w:val="-2"/>
          <w:sz w:val="20"/>
        </w:rPr>
        <w:t xml:space="preserve"> </w:t>
      </w:r>
      <w:r>
        <w:rPr>
          <w:color w:val="000000"/>
          <w:sz w:val="20"/>
        </w:rPr>
        <w:t>di</w:t>
      </w:r>
      <w:r>
        <w:rPr>
          <w:color w:val="000000"/>
          <w:spacing w:val="-2"/>
          <w:sz w:val="20"/>
        </w:rPr>
        <w:t xml:space="preserve"> </w:t>
      </w:r>
      <w:r>
        <w:rPr>
          <w:color w:val="000000"/>
          <w:sz w:val="20"/>
        </w:rPr>
        <w:t>possesso</w:t>
      </w:r>
      <w:r>
        <w:rPr>
          <w:color w:val="000000"/>
          <w:spacing w:val="-1"/>
          <w:sz w:val="20"/>
        </w:rPr>
        <w:t xml:space="preserve"> </w:t>
      </w:r>
      <w:r>
        <w:rPr>
          <w:color w:val="000000"/>
          <w:spacing w:val="-5"/>
          <w:sz w:val="20"/>
        </w:rPr>
        <w:t>è</w:t>
      </w:r>
      <w:r>
        <w:rPr>
          <w:color w:val="000000"/>
          <w:spacing w:val="-5"/>
          <w:sz w:val="20"/>
          <w:vertAlign w:val="superscript"/>
        </w:rPr>
        <w:t>1</w:t>
      </w:r>
      <w:r>
        <w:rPr>
          <w:color w:val="000000"/>
          <w:spacing w:val="-5"/>
          <w:sz w:val="20"/>
        </w:rPr>
        <w:t>__________________             posti letto__________numero bagni__________</w:t>
      </w:r>
    </w:p>
    <w:p>
      <w:pPr>
        <w:pStyle w:val="ListParagraph"/>
        <w:tabs>
          <w:tab w:val="clear" w:pos="720"/>
          <w:tab w:val="left" w:pos="832" w:leader="none"/>
          <w:tab w:val="left" w:pos="4870" w:leader="underscore"/>
        </w:tabs>
        <w:spacing w:before="121" w:after="0"/>
        <w:ind w:hanging="0" w:left="473"/>
        <w:rPr>
          <w:color w:val="000000"/>
        </w:rPr>
      </w:pPr>
      <w:r>
        <w:rPr>
          <w:color w:val="000000"/>
          <w:spacing w:val="-5"/>
          <w:sz w:val="20"/>
        </w:rPr>
        <w:t>Accessibilità:  Si_______  NO______ casa indipendente___________   app. ubicato al piano________</w:t>
      </w:r>
    </w:p>
    <w:p>
      <w:pPr>
        <w:pStyle w:val="BodyText"/>
        <w:tabs>
          <w:tab w:val="clear" w:pos="720"/>
          <w:tab w:val="left" w:pos="5219" w:leader="none"/>
          <w:tab w:val="left" w:pos="6595" w:leader="none"/>
        </w:tabs>
        <w:spacing w:before="214" w:after="0"/>
        <w:ind w:hanging="0" w:left="473"/>
        <w:rPr>
          <w:color w:val="000000"/>
        </w:rPr>
      </w:pPr>
      <w:r>
        <w:rPr>
          <w:color w:val="000000"/>
        </w:rPr>
        <w:t>che</w:t>
      </w:r>
      <w:r>
        <w:rPr>
          <w:color w:val="000000"/>
          <w:spacing w:val="-1"/>
        </w:rPr>
        <w:t xml:space="preserve"> </w:t>
      </w:r>
      <w:r>
        <w:rPr>
          <w:color w:val="000000"/>
        </w:rPr>
        <w:t>il</w:t>
      </w:r>
      <w:r>
        <w:rPr>
          <w:color w:val="000000"/>
          <w:spacing w:val="-1"/>
        </w:rPr>
        <w:t xml:space="preserve"> </w:t>
      </w:r>
      <w:r>
        <w:rPr>
          <w:color w:val="000000"/>
        </w:rPr>
        <w:t>periodo</w:t>
      </w:r>
      <w:r>
        <w:rPr>
          <w:color w:val="000000"/>
          <w:spacing w:val="-2"/>
        </w:rPr>
        <w:t xml:space="preserve"> </w:t>
      </w:r>
      <w:r>
        <w:rPr>
          <w:color w:val="000000"/>
        </w:rPr>
        <w:t>della</w:t>
      </w:r>
      <w:r>
        <w:rPr>
          <w:color w:val="000000"/>
          <w:spacing w:val="-1"/>
        </w:rPr>
        <w:t xml:space="preserve"> </w:t>
      </w:r>
      <w:r>
        <w:rPr>
          <w:color w:val="000000"/>
        </w:rPr>
        <w:t>messa</w:t>
      </w:r>
      <w:r>
        <w:rPr>
          <w:color w:val="000000"/>
          <w:spacing w:val="-1"/>
        </w:rPr>
        <w:t xml:space="preserve"> </w:t>
      </w:r>
      <w:r>
        <w:rPr>
          <w:color w:val="000000"/>
        </w:rPr>
        <w:t>in</w:t>
      </w:r>
      <w:r>
        <w:rPr>
          <w:color w:val="000000"/>
          <w:spacing w:val="-1"/>
        </w:rPr>
        <w:t xml:space="preserve"> </w:t>
      </w:r>
      <w:r>
        <w:rPr>
          <w:color w:val="000000"/>
        </w:rPr>
        <w:t>locazione</w:t>
      </w:r>
      <w:r>
        <w:rPr>
          <w:color w:val="000000"/>
          <w:spacing w:val="-1"/>
        </w:rPr>
        <w:t xml:space="preserve"> </w:t>
      </w:r>
      <w:r>
        <w:rPr>
          <w:color w:val="000000"/>
        </w:rPr>
        <w:t>è</w:t>
      </w:r>
      <w:r>
        <w:rPr>
          <w:color w:val="000000"/>
          <w:spacing w:val="-2"/>
        </w:rPr>
        <w:t xml:space="preserve"> </w:t>
      </w:r>
      <w:r>
        <w:rPr>
          <w:color w:val="000000"/>
        </w:rPr>
        <w:t>dal</w:t>
      </w:r>
      <w:r>
        <w:rPr>
          <w:color w:val="000000"/>
          <w:spacing w:val="-1"/>
        </w:rPr>
        <w:t xml:space="preserve"> </w:t>
      </w:r>
      <w:r>
        <w:rPr>
          <w:color w:val="000000"/>
          <w:u w:val="single"/>
        </w:rPr>
        <w:tab/>
      </w:r>
      <w:r>
        <w:rPr>
          <w:color w:val="000000"/>
        </w:rPr>
        <w:t xml:space="preserve"> al </w:t>
      </w:r>
      <w:r>
        <w:rPr>
          <w:color w:val="000000"/>
          <w:u w:val="single"/>
        </w:rPr>
        <w:tab/>
      </w:r>
    </w:p>
    <w:p>
      <w:pPr>
        <w:pStyle w:val="BodyText"/>
        <w:tabs>
          <w:tab w:val="clear" w:pos="720"/>
          <w:tab w:val="left" w:pos="5219" w:leader="none"/>
          <w:tab w:val="left" w:pos="6595" w:leader="none"/>
        </w:tabs>
        <w:spacing w:before="214" w:after="0"/>
        <w:ind w:hanging="0" w:left="473"/>
        <w:rPr>
          <w:color w:val="000000"/>
        </w:rPr>
      </w:pPr>
      <w:r>
        <w:rPr>
          <w:color w:val="000000"/>
        </w:rPr>
        <w:t>di</w:t>
      </w:r>
      <w:r>
        <w:rPr>
          <w:color w:val="000000"/>
          <w:spacing w:val="-7"/>
        </w:rPr>
        <w:t xml:space="preserve"> </w:t>
      </w:r>
      <w:r>
        <w:rPr>
          <w:color w:val="000000"/>
        </w:rPr>
        <w:t>cui</w:t>
      </w:r>
      <w:r>
        <w:rPr>
          <w:color w:val="000000"/>
          <w:spacing w:val="-6"/>
        </w:rPr>
        <w:t xml:space="preserve"> </w:t>
      </w:r>
      <w:r>
        <w:rPr>
          <w:color w:val="000000"/>
        </w:rPr>
        <w:t>si</w:t>
      </w:r>
      <w:r>
        <w:rPr>
          <w:color w:val="000000"/>
          <w:spacing w:val="-6"/>
        </w:rPr>
        <w:t xml:space="preserve"> </w:t>
      </w:r>
      <w:r>
        <w:rPr>
          <w:color w:val="000000"/>
        </w:rPr>
        <w:t>autocertifica</w:t>
      </w:r>
      <w:r>
        <w:rPr>
          <w:color w:val="000000"/>
          <w:spacing w:val="-6"/>
        </w:rPr>
        <w:t xml:space="preserve"> </w:t>
      </w:r>
      <w:r>
        <w:rPr>
          <w:color w:val="000000"/>
        </w:rPr>
        <w:t>la</w:t>
      </w:r>
      <w:r>
        <w:rPr>
          <w:color w:val="000000"/>
          <w:spacing w:val="-6"/>
        </w:rPr>
        <w:t xml:space="preserve"> </w:t>
      </w:r>
      <w:r>
        <w:rPr>
          <w:color w:val="000000"/>
        </w:rPr>
        <w:t>classificazione</w:t>
      </w:r>
      <w:r>
        <w:rPr>
          <w:color w:val="000000"/>
          <w:spacing w:val="-6"/>
        </w:rPr>
        <w:t xml:space="preserve"> </w:t>
      </w:r>
      <w:r>
        <w:rPr>
          <w:color w:val="000000"/>
        </w:rPr>
        <w:t>come</w:t>
      </w:r>
      <w:r>
        <w:rPr>
          <w:color w:val="000000"/>
          <w:spacing w:val="-6"/>
        </w:rPr>
        <w:t xml:space="preserve"> </w:t>
      </w:r>
      <w:r>
        <w:rPr>
          <w:color w:val="000000"/>
        </w:rPr>
        <w:t>da</w:t>
      </w:r>
      <w:r>
        <w:rPr>
          <w:color w:val="000000"/>
          <w:spacing w:val="-6"/>
        </w:rPr>
        <w:t xml:space="preserve"> </w:t>
      </w:r>
      <w:r>
        <w:rPr>
          <w:color w:val="000000"/>
        </w:rPr>
        <w:t>modello</w:t>
      </w:r>
      <w:r>
        <w:rPr>
          <w:color w:val="000000"/>
          <w:spacing w:val="-6"/>
        </w:rPr>
        <w:t xml:space="preserve"> </w:t>
      </w:r>
      <w:r>
        <w:rPr>
          <w:color w:val="000000"/>
          <w:spacing w:val="-2"/>
        </w:rPr>
        <w:t>allegato</w:t>
      </w:r>
      <w:r>
        <w:rPr>
          <w:color w:val="000000"/>
        </w:rPr>
        <w:tab/>
      </w:r>
      <w:r>
        <w:rPr>
          <w:rFonts w:ascii="Wingdings" w:hAnsi="Wingdings"/>
          <w:color w:val="000000"/>
        </w:rPr>
        <w:t></w:t>
      </w:r>
      <w:r>
        <w:rPr>
          <w:rFonts w:ascii="Times New Roman" w:hAnsi="Times New Roman"/>
          <w:color w:val="000000"/>
          <w:spacing w:val="5"/>
        </w:rPr>
        <w:t xml:space="preserve"> </w:t>
      </w:r>
      <w:r>
        <w:rPr>
          <w:color w:val="000000"/>
          <w:spacing w:val="-5"/>
        </w:rPr>
        <w:t>si</w:t>
      </w:r>
      <w:r>
        <w:rPr>
          <w:color w:val="000000"/>
        </w:rPr>
        <w:tab/>
      </w:r>
      <w:r>
        <w:rPr>
          <w:rFonts w:ascii="Wingdings" w:hAnsi="Wingdings"/>
          <w:color w:val="000000"/>
        </w:rPr>
        <w:t></w:t>
      </w:r>
      <w:r>
        <w:rPr>
          <w:rFonts w:ascii="Times New Roman" w:hAnsi="Times New Roman"/>
          <w:color w:val="000000"/>
          <w:spacing w:val="5"/>
        </w:rPr>
        <w:t xml:space="preserve"> </w:t>
      </w:r>
      <w:r>
        <w:rPr>
          <w:color w:val="000000"/>
          <w:spacing w:val="-5"/>
        </w:rPr>
        <w:t>no</w:t>
      </w:r>
    </w:p>
    <w:p>
      <w:pPr>
        <w:pStyle w:val="BodyText"/>
        <w:tabs>
          <w:tab w:val="clear" w:pos="720"/>
          <w:tab w:val="left" w:pos="5219" w:leader="none"/>
          <w:tab w:val="left" w:pos="6595" w:leader="none"/>
        </w:tabs>
        <w:spacing w:before="214" w:after="0"/>
        <w:ind w:hanging="0" w:left="473"/>
        <w:rPr>
          <w:color w:val="000000"/>
        </w:rPr>
      </w:pPr>
      <w:r>
        <w:rPr>
          <w:color w:val="000000"/>
        </w:rPr>
      </w:r>
    </w:p>
    <w:p>
      <w:pPr>
        <w:pStyle w:val="ListParagraph"/>
        <w:tabs>
          <w:tab w:val="clear" w:pos="720"/>
          <w:tab w:val="left" w:pos="832" w:leader="none"/>
          <w:tab w:val="left" w:pos="4870" w:leader="underscore"/>
        </w:tabs>
        <w:spacing w:before="121" w:after="0"/>
        <w:ind w:hanging="0" w:left="0"/>
        <w:rPr>
          <w:color w:val="000000"/>
        </w:rPr>
      </w:pPr>
      <w:r>
        <w:rPr>
          <w:color w:val="000000"/>
          <w:spacing w:val="-2"/>
          <w:sz w:val="20"/>
        </w:rPr>
        <w:t xml:space="preserve">         </w:t>
      </w:r>
      <w:r>
        <w:rPr>
          <w:color w:val="000000"/>
          <w:spacing w:val="-2"/>
          <w:sz w:val="20"/>
        </w:rPr>
        <w:t>3) ubicata in via  _______________________ n.____         int.._____</w:t>
      </w:r>
      <w:r>
        <w:rPr>
          <w:color w:val="000000"/>
          <w:sz w:val="20"/>
        </w:rPr>
        <w:t xml:space="preserve">_____     </w:t>
      </w:r>
    </w:p>
    <w:p>
      <w:pPr>
        <w:pStyle w:val="ListParagraph"/>
        <w:tabs>
          <w:tab w:val="clear" w:pos="720"/>
          <w:tab w:val="left" w:pos="832" w:leader="none"/>
          <w:tab w:val="left" w:pos="4870" w:leader="underscore"/>
        </w:tabs>
        <w:spacing w:before="121" w:after="0"/>
        <w:ind w:hanging="0" w:left="473"/>
        <w:rPr>
          <w:color w:val="000000"/>
        </w:rPr>
      </w:pPr>
      <w:r>
        <w:rPr>
          <w:color w:val="000000"/>
          <w:sz w:val="20"/>
        </w:rPr>
        <w:t>Nome dell’appartamento________________________foglio__________  part.________ sub__________</w:t>
      </w:r>
    </w:p>
    <w:p>
      <w:pPr>
        <w:pStyle w:val="ListParagraph"/>
        <w:tabs>
          <w:tab w:val="clear" w:pos="720"/>
          <w:tab w:val="left" w:pos="832" w:leader="none"/>
          <w:tab w:val="left" w:pos="4870" w:leader="underscore"/>
        </w:tabs>
        <w:spacing w:before="121" w:after="0"/>
        <w:ind w:hanging="0" w:left="473"/>
        <w:rPr>
          <w:color w:val="000000"/>
        </w:rPr>
      </w:pPr>
      <w:r>
        <w:rPr>
          <w:color w:val="000000"/>
          <w:sz w:val="20"/>
        </w:rPr>
        <w:t>che</w:t>
      </w:r>
      <w:r>
        <w:rPr>
          <w:color w:val="000000"/>
          <w:spacing w:val="-4"/>
          <w:sz w:val="20"/>
        </w:rPr>
        <w:t xml:space="preserve"> </w:t>
      </w:r>
      <w:r>
        <w:rPr>
          <w:color w:val="000000"/>
          <w:sz w:val="20"/>
        </w:rPr>
        <w:t>il</w:t>
      </w:r>
      <w:r>
        <w:rPr>
          <w:color w:val="000000"/>
          <w:spacing w:val="-2"/>
          <w:sz w:val="20"/>
        </w:rPr>
        <w:t xml:space="preserve"> </w:t>
      </w:r>
      <w:r>
        <w:rPr>
          <w:color w:val="000000"/>
          <w:sz w:val="20"/>
        </w:rPr>
        <w:t>titolo</w:t>
      </w:r>
      <w:r>
        <w:rPr>
          <w:color w:val="000000"/>
          <w:spacing w:val="-2"/>
          <w:sz w:val="20"/>
        </w:rPr>
        <w:t xml:space="preserve"> </w:t>
      </w:r>
      <w:r>
        <w:rPr>
          <w:color w:val="000000"/>
          <w:sz w:val="20"/>
        </w:rPr>
        <w:t>di</w:t>
      </w:r>
      <w:r>
        <w:rPr>
          <w:color w:val="000000"/>
          <w:spacing w:val="-2"/>
          <w:sz w:val="20"/>
        </w:rPr>
        <w:t xml:space="preserve"> </w:t>
      </w:r>
      <w:r>
        <w:rPr>
          <w:color w:val="000000"/>
          <w:sz w:val="20"/>
        </w:rPr>
        <w:t>possesso</w:t>
      </w:r>
      <w:r>
        <w:rPr>
          <w:color w:val="000000"/>
          <w:spacing w:val="-1"/>
          <w:sz w:val="20"/>
        </w:rPr>
        <w:t xml:space="preserve"> </w:t>
      </w:r>
      <w:r>
        <w:rPr>
          <w:color w:val="000000"/>
          <w:spacing w:val="-5"/>
          <w:sz w:val="20"/>
        </w:rPr>
        <w:t>è</w:t>
      </w:r>
      <w:r>
        <w:rPr>
          <w:color w:val="000000"/>
          <w:spacing w:val="-5"/>
          <w:sz w:val="20"/>
          <w:vertAlign w:val="superscript"/>
        </w:rPr>
        <w:t>1</w:t>
      </w:r>
      <w:r>
        <w:rPr>
          <w:color w:val="000000"/>
          <w:spacing w:val="-5"/>
          <w:sz w:val="20"/>
        </w:rPr>
        <w:t>__________________             posti letto__________numero bagni__________</w:t>
      </w:r>
    </w:p>
    <w:p>
      <w:pPr>
        <w:pStyle w:val="ListParagraph"/>
        <w:tabs>
          <w:tab w:val="clear" w:pos="720"/>
          <w:tab w:val="left" w:pos="832" w:leader="none"/>
          <w:tab w:val="left" w:pos="4870" w:leader="underscore"/>
        </w:tabs>
        <w:spacing w:before="121" w:after="0"/>
        <w:ind w:hanging="0" w:left="473"/>
        <w:rPr>
          <w:color w:val="000000"/>
        </w:rPr>
      </w:pPr>
      <w:r>
        <w:rPr>
          <w:color w:val="000000"/>
          <w:spacing w:val="-5"/>
          <w:sz w:val="20"/>
        </w:rPr>
        <w:t>Accessibilità:  Si_______  NO______ casa indipendente___________   app. ubicato al piano________</w:t>
      </w:r>
    </w:p>
    <w:p>
      <w:pPr>
        <w:pStyle w:val="BodyText"/>
        <w:tabs>
          <w:tab w:val="clear" w:pos="720"/>
          <w:tab w:val="left" w:pos="5219" w:leader="none"/>
          <w:tab w:val="left" w:pos="6595" w:leader="none"/>
        </w:tabs>
        <w:spacing w:before="214" w:after="0"/>
        <w:ind w:hanging="0" w:left="473"/>
        <w:rPr>
          <w:color w:val="000000"/>
        </w:rPr>
      </w:pPr>
      <w:r>
        <w:rPr>
          <w:color w:val="000000"/>
        </w:rPr>
        <w:t>che</w:t>
      </w:r>
      <w:r>
        <w:rPr>
          <w:color w:val="000000"/>
          <w:spacing w:val="-1"/>
        </w:rPr>
        <w:t xml:space="preserve"> </w:t>
      </w:r>
      <w:r>
        <w:rPr>
          <w:color w:val="000000"/>
        </w:rPr>
        <w:t>il</w:t>
      </w:r>
      <w:r>
        <w:rPr>
          <w:color w:val="000000"/>
          <w:spacing w:val="-1"/>
        </w:rPr>
        <w:t xml:space="preserve"> </w:t>
      </w:r>
      <w:r>
        <w:rPr>
          <w:color w:val="000000"/>
        </w:rPr>
        <w:t>periodo</w:t>
      </w:r>
      <w:r>
        <w:rPr>
          <w:color w:val="000000"/>
          <w:spacing w:val="-2"/>
        </w:rPr>
        <w:t xml:space="preserve"> </w:t>
      </w:r>
      <w:r>
        <w:rPr>
          <w:color w:val="000000"/>
        </w:rPr>
        <w:t>della</w:t>
      </w:r>
      <w:r>
        <w:rPr>
          <w:color w:val="000000"/>
          <w:spacing w:val="-1"/>
        </w:rPr>
        <w:t xml:space="preserve"> </w:t>
      </w:r>
      <w:r>
        <w:rPr>
          <w:color w:val="000000"/>
        </w:rPr>
        <w:t>messa</w:t>
      </w:r>
      <w:r>
        <w:rPr>
          <w:color w:val="000000"/>
          <w:spacing w:val="-1"/>
        </w:rPr>
        <w:t xml:space="preserve"> </w:t>
      </w:r>
      <w:r>
        <w:rPr>
          <w:color w:val="000000"/>
        </w:rPr>
        <w:t>in</w:t>
      </w:r>
      <w:r>
        <w:rPr>
          <w:color w:val="000000"/>
          <w:spacing w:val="-1"/>
        </w:rPr>
        <w:t xml:space="preserve"> </w:t>
      </w:r>
      <w:r>
        <w:rPr>
          <w:color w:val="000000"/>
        </w:rPr>
        <w:t>locazione</w:t>
      </w:r>
      <w:r>
        <w:rPr>
          <w:color w:val="000000"/>
          <w:spacing w:val="-1"/>
        </w:rPr>
        <w:t xml:space="preserve"> </w:t>
      </w:r>
      <w:r>
        <w:rPr>
          <w:color w:val="000000"/>
        </w:rPr>
        <w:t>è</w:t>
      </w:r>
      <w:r>
        <w:rPr>
          <w:color w:val="000000"/>
          <w:spacing w:val="-2"/>
        </w:rPr>
        <w:t xml:space="preserve"> </w:t>
      </w:r>
      <w:r>
        <w:rPr>
          <w:color w:val="000000"/>
        </w:rPr>
        <w:t>dal</w:t>
      </w:r>
      <w:r>
        <w:rPr>
          <w:color w:val="000000"/>
          <w:spacing w:val="-1"/>
        </w:rPr>
        <w:t xml:space="preserve"> </w:t>
      </w:r>
      <w:r>
        <w:rPr>
          <w:color w:val="000000"/>
          <w:u w:val="single"/>
        </w:rPr>
        <w:tab/>
      </w:r>
      <w:r>
        <w:rPr>
          <w:color w:val="000000"/>
        </w:rPr>
        <w:t xml:space="preserve"> al </w:t>
      </w:r>
      <w:r>
        <w:rPr>
          <w:color w:val="000000"/>
          <w:u w:val="single"/>
        </w:rPr>
        <w:tab/>
      </w:r>
    </w:p>
    <w:p>
      <w:pPr>
        <w:pStyle w:val="BodyText"/>
        <w:tabs>
          <w:tab w:val="clear" w:pos="720"/>
          <w:tab w:val="left" w:pos="5219" w:leader="none"/>
          <w:tab w:val="left" w:pos="6595" w:leader="none"/>
        </w:tabs>
        <w:spacing w:before="214" w:after="0"/>
        <w:ind w:hanging="0" w:left="473"/>
        <w:rPr>
          <w:color w:val="000000"/>
        </w:rPr>
      </w:pPr>
      <w:r>
        <w:rPr/>
        <w:t>di</w:t>
      </w:r>
      <w:r>
        <w:rPr>
          <w:spacing w:val="-7"/>
        </w:rPr>
        <w:t xml:space="preserve"> </w:t>
      </w:r>
      <w:r>
        <w:rPr/>
        <w:t>cui</w:t>
      </w:r>
      <w:r>
        <w:rPr>
          <w:spacing w:val="-6"/>
        </w:rPr>
        <w:t xml:space="preserve"> </w:t>
      </w:r>
      <w:r>
        <w:rPr/>
        <w:t>si</w:t>
      </w:r>
      <w:r>
        <w:rPr>
          <w:spacing w:val="-6"/>
        </w:rPr>
        <w:t xml:space="preserve"> </w:t>
      </w:r>
      <w:r>
        <w:rPr/>
        <w:t>autocertifica</w:t>
      </w:r>
      <w:r>
        <w:rPr>
          <w:spacing w:val="-6"/>
        </w:rPr>
        <w:t xml:space="preserve"> </w:t>
      </w:r>
      <w:r>
        <w:rPr/>
        <w:t>la</w:t>
      </w:r>
      <w:r>
        <w:rPr>
          <w:spacing w:val="-6"/>
        </w:rPr>
        <w:t xml:space="preserve"> </w:t>
      </w:r>
      <w:r>
        <w:rPr/>
        <w:t>classificazione</w:t>
      </w:r>
      <w:r>
        <w:rPr>
          <w:spacing w:val="-6"/>
        </w:rPr>
        <w:t xml:space="preserve"> </w:t>
      </w:r>
      <w:r>
        <w:rPr/>
        <w:t>come</w:t>
      </w:r>
      <w:r>
        <w:rPr>
          <w:spacing w:val="-6"/>
        </w:rPr>
        <w:t xml:space="preserve"> </w:t>
      </w:r>
      <w:r>
        <w:rPr/>
        <w:t>da</w:t>
      </w:r>
      <w:r>
        <w:rPr>
          <w:spacing w:val="-6"/>
        </w:rPr>
        <w:t xml:space="preserve"> </w:t>
      </w:r>
      <w:r>
        <w:rPr/>
        <w:t>modello</w:t>
      </w:r>
      <w:r>
        <w:rPr>
          <w:spacing w:val="-6"/>
        </w:rPr>
        <w:t xml:space="preserve"> </w:t>
      </w:r>
      <w:r>
        <w:rPr>
          <w:spacing w:val="-2"/>
        </w:rPr>
        <w:t>allegato</w:t>
      </w:r>
      <w:r>
        <w:rPr/>
        <w:tab/>
      </w:r>
      <w:r>
        <w:rPr>
          <w:rFonts w:ascii="Wingdings" w:hAnsi="Wingdings"/>
        </w:rPr>
        <w:t></w:t>
      </w:r>
      <w:r>
        <w:rPr>
          <w:rFonts w:ascii="Times New Roman" w:hAnsi="Times New Roman"/>
          <w:spacing w:val="5"/>
        </w:rPr>
        <w:t xml:space="preserve"> </w:t>
      </w:r>
      <w:r>
        <w:rPr>
          <w:spacing w:val="-5"/>
        </w:rPr>
        <w:t>si</w:t>
      </w:r>
      <w:r>
        <w:rPr/>
        <w:tab/>
      </w:r>
      <w:r>
        <w:rPr>
          <w:rFonts w:ascii="Wingdings" w:hAnsi="Wingdings"/>
        </w:rPr>
        <w:t></w:t>
      </w:r>
      <w:r>
        <w:rPr>
          <w:rFonts w:ascii="Times New Roman" w:hAnsi="Times New Roman"/>
          <w:spacing w:val="5"/>
        </w:rPr>
        <w:t xml:space="preserve"> </w:t>
      </w:r>
      <w:r>
        <w:rPr>
          <w:spacing w:val="-5"/>
        </w:rPr>
        <w:t>no</w:t>
      </w:r>
    </w:p>
    <w:p>
      <w:pPr>
        <w:pStyle w:val="Normal"/>
        <w:tabs>
          <w:tab w:val="clear" w:pos="720"/>
          <w:tab w:val="left" w:pos="832" w:leader="none"/>
          <w:tab w:val="left" w:pos="4870" w:leader="underscore"/>
        </w:tabs>
        <w:spacing w:before="102" w:after="0"/>
        <w:ind w:hanging="0" w:left="0"/>
        <w:rPr>
          <w:sz w:val="20"/>
          <w:szCs w:val="20"/>
          <w:vertAlign w:val="superscript"/>
        </w:rPr>
      </w:pPr>
      <w:r>
        <w:rPr>
          <w:sz w:val="20"/>
          <w:szCs w:val="20"/>
          <w:vertAlign w:val="superscript"/>
        </w:rPr>
      </w:r>
    </w:p>
    <w:p>
      <w:pPr>
        <w:sectPr>
          <w:footerReference w:type="even" r:id="rId3"/>
          <w:footerReference w:type="default" r:id="rId4"/>
          <w:footerReference w:type="first" r:id="rId5"/>
          <w:type w:val="nextPage"/>
          <w:pgSz w:w="11906" w:h="16838"/>
          <w:pgMar w:left="1020" w:right="1020" w:gutter="0" w:header="0" w:top="1280" w:footer="792" w:bottom="980"/>
          <w:pgNumType w:fmt="decimal"/>
          <w:formProt w:val="false"/>
          <w:textDirection w:val="lrTb"/>
          <w:docGrid w:type="default" w:linePitch="100" w:charSpace="4096"/>
        </w:sectPr>
      </w:pPr>
    </w:p>
    <w:p>
      <w:pPr>
        <w:pStyle w:val="Normal"/>
        <w:tabs>
          <w:tab w:val="clear" w:pos="720"/>
          <w:tab w:val="left" w:pos="832" w:leader="none"/>
          <w:tab w:val="left" w:pos="4870" w:leader="underscore"/>
        </w:tabs>
        <w:spacing w:before="102" w:after="0"/>
        <w:ind w:hanging="0" w:left="0"/>
        <w:rPr>
          <w:sz w:val="24"/>
          <w:szCs w:val="24"/>
        </w:rPr>
      </w:pPr>
      <w:r>
        <w:rPr>
          <w:sz w:val="24"/>
          <w:szCs w:val="24"/>
          <w:vertAlign w:val="superscript"/>
        </w:rPr>
        <w:t xml:space="preserve">1 </w:t>
      </w:r>
      <w:r>
        <w:rPr>
          <w:sz w:val="24"/>
          <w:szCs w:val="24"/>
          <w:vertAlign w:val="superscript"/>
        </w:rPr>
        <w:t>Proprietario, comproprietario o usufruttuario</w:t>
      </w:r>
    </w:p>
    <w:p>
      <w:pPr>
        <w:pStyle w:val="BodyText"/>
        <w:spacing w:lineRule="auto" w:line="360"/>
        <w:ind w:hanging="0" w:left="0" w:right="105"/>
        <w:jc w:val="both"/>
        <w:rPr>
          <w:sz w:val="18"/>
        </w:rPr>
      </w:pPr>
      <w:r>
        <w:rPr/>
      </w:r>
    </w:p>
    <w:p>
      <w:pPr>
        <w:pStyle w:val="BodyText"/>
        <w:spacing w:lineRule="auto" w:line="360"/>
        <w:ind w:hanging="0" w:left="0" w:right="105"/>
        <w:jc w:val="both"/>
        <w:rPr>
          <w:sz w:val="18"/>
        </w:rPr>
      </w:pPr>
      <w:r>
        <w:rPr/>
        <w:t>Ai sensi e per gli effetti di cui agli articoli 46 e 47 del D.P.R. 28 dicembre 2000, n. 445 e consapevole delle sanzioni penali, nel caso di dichiarazioni non veritiere, di formazione o uso di atti falsi, richiamate dell'articolo 76 del D.P.R. citato</w:t>
      </w:r>
    </w:p>
    <w:p>
      <w:pPr>
        <w:pStyle w:val="Heading2"/>
        <w:rPr>
          <w:sz w:val="18"/>
        </w:rPr>
      </w:pPr>
      <w:r>
        <w:rPr>
          <w:sz w:val="18"/>
        </w:rPr>
      </w:r>
    </w:p>
    <w:p>
      <w:pPr>
        <w:pStyle w:val="Heading2"/>
        <w:ind w:hanging="0" w:left="0"/>
        <w:rPr>
          <w:sz w:val="18"/>
        </w:rPr>
      </w:pPr>
      <w:r>
        <w:rPr>
          <w:spacing w:val="-2"/>
        </w:rPr>
        <w:t>DICHIARA</w:t>
      </w:r>
    </w:p>
    <w:p>
      <w:pPr>
        <w:pStyle w:val="Heading2"/>
        <w:rPr>
          <w:sz w:val="18"/>
        </w:rPr>
      </w:pPr>
      <w:r>
        <w:rPr>
          <w:sz w:val="18"/>
        </w:rPr>
      </w:r>
    </w:p>
    <w:p>
      <w:pPr>
        <w:pStyle w:val="BodyText"/>
        <w:rPr>
          <w:b/>
        </w:rPr>
      </w:pPr>
      <w:r>
        <w:rPr/>
        <w:t xml:space="preserve">       </w:t>
      </w:r>
      <w:r>
        <w:rPr/>
        <w:t>(in caso di comproprietà dovranno firmare tutti i soggetti aventi diritto sull’appartamento)</w:t>
      </w:r>
    </w:p>
    <w:p>
      <w:pPr>
        <w:pStyle w:val="BodyText"/>
        <w:rPr/>
      </w:pPr>
      <w:r>
        <w:rPr/>
        <w:t xml:space="preserve">  </w:t>
      </w:r>
    </w:p>
    <w:p>
      <w:pPr>
        <w:pStyle w:val="BodyText"/>
        <w:rPr/>
      </w:pPr>
      <w:r>
        <w:rPr/>
        <w:t xml:space="preserve">-      </w:t>
      </w:r>
      <w:r>
        <w:rPr>
          <w:b/>
          <w:bCs/>
        </w:rPr>
        <w:t xml:space="preserve">che, nell’appartamento/i, di cui ai precedenti numeri 1,2 e 3, non ha residenza o domicilio nessun   </w:t>
      </w:r>
    </w:p>
    <w:p>
      <w:pPr>
        <w:pStyle w:val="BodyText"/>
        <w:rPr/>
      </w:pPr>
      <w:r>
        <w:rPr/>
        <w:t xml:space="preserve">        </w:t>
      </w:r>
      <w:r>
        <w:rPr>
          <w:b/>
          <w:bCs/>
        </w:rPr>
        <w:t>soggetto</w:t>
      </w:r>
      <w:r>
        <w:rPr/>
        <w:t>;</w:t>
      </w:r>
    </w:p>
    <w:p>
      <w:pPr>
        <w:pStyle w:val="BodyText"/>
        <w:rPr/>
      </w:pPr>
      <w:r>
        <w:rPr/>
        <w:t xml:space="preserve">        </w:t>
      </w:r>
    </w:p>
    <w:p>
      <w:pPr>
        <w:pStyle w:val="BodyText"/>
        <w:spacing w:lineRule="auto" w:line="240"/>
        <w:rPr/>
      </w:pPr>
      <w:r>
        <w:rPr/>
        <w:t xml:space="preserve">-     </w:t>
      </w:r>
      <w:r>
        <w:rPr>
          <w:b/>
          <w:bCs/>
          <w:sz w:val="20"/>
          <w:szCs w:val="20"/>
        </w:rPr>
        <w:t xml:space="preserve"> in riferimento all’appartamento</w:t>
      </w:r>
      <w:r>
        <w:rPr>
          <w:b/>
          <w:bCs/>
          <w:sz w:val="20"/>
          <w:szCs w:val="20"/>
          <w:shd w:fill="auto" w:val="clear"/>
        </w:rPr>
        <w:t xml:space="preserve">  </w:t>
      </w:r>
      <w:r>
        <w:rPr>
          <w:b/>
          <w:bCs/>
          <w:spacing w:val="-10"/>
          <w:sz w:val="20"/>
          <w:szCs w:val="20"/>
          <w:shd w:fill="auto" w:val="clear"/>
        </w:rPr>
        <w:t xml:space="preserve">di cui al precedente punto 1) </w:t>
      </w:r>
      <w:r>
        <w:rPr>
          <w:b/>
          <w:bCs/>
          <w:sz w:val="20"/>
          <w:szCs w:val="20"/>
          <w:shd w:fill="auto" w:val="clear"/>
        </w:rPr>
        <w:t>(barrare una scelta)</w:t>
      </w:r>
    </w:p>
    <w:p>
      <w:pPr>
        <w:pStyle w:val="Normal"/>
        <w:tabs>
          <w:tab w:val="clear" w:pos="720"/>
          <w:tab w:val="left" w:pos="473" w:leader="none"/>
        </w:tabs>
        <w:spacing w:lineRule="auto" w:line="240" w:before="120" w:after="0"/>
        <w:ind w:hanging="360" w:left="720"/>
        <w:rPr/>
      </w:pPr>
      <w:r>
        <w:rPr>
          <w:rFonts w:ascii="Wingdings" w:hAnsi="Wingdings"/>
          <w:spacing w:val="-10"/>
          <w:sz w:val="20"/>
          <w:szCs w:val="20"/>
          <w:shd w:fill="auto" w:val="clear"/>
        </w:rPr>
        <w:t></w:t>
      </w:r>
      <w:r>
        <w:rPr>
          <w:spacing w:val="-10"/>
          <w:sz w:val="20"/>
          <w:szCs w:val="20"/>
          <w:shd w:fill="auto" w:val="clear"/>
        </w:rPr>
        <w:t xml:space="preserve">    </w:t>
      </w:r>
      <w:r>
        <w:rPr>
          <w:spacing w:val="-10"/>
          <w:sz w:val="20"/>
          <w:szCs w:val="20"/>
          <w:shd w:fill="auto" w:val="clear"/>
        </w:rPr>
        <w:t xml:space="preserve">che l’appartamento viene  locato per periodi superiori a 30 giorni continuativi </w:t>
      </w:r>
    </w:p>
    <w:p>
      <w:pPr>
        <w:pStyle w:val="Normal"/>
        <w:tabs>
          <w:tab w:val="clear" w:pos="720"/>
          <w:tab w:val="left" w:pos="473" w:leader="none"/>
        </w:tabs>
        <w:spacing w:lineRule="auto" w:line="240" w:before="120" w:after="0"/>
        <w:ind w:hanging="360" w:left="720"/>
        <w:rPr/>
      </w:pPr>
      <w:r>
        <w:rPr>
          <w:rFonts w:ascii="Wingdings" w:hAnsi="Wingdings"/>
          <w:spacing w:val="-10"/>
          <w:sz w:val="20"/>
          <w:szCs w:val="20"/>
          <w:shd w:fill="auto" w:val="clear"/>
        </w:rPr>
        <w:t xml:space="preserve"> </w:t>
      </w:r>
      <w:r>
        <w:rPr>
          <w:spacing w:val="-10"/>
          <w:sz w:val="20"/>
          <w:szCs w:val="20"/>
          <w:shd w:fill="auto" w:val="clear"/>
        </w:rPr>
        <w:t xml:space="preserve">che  per l’appartamento è stato effettualo il cambio di destinazione d’uso con pratica  P.d.C./SCIA n. ……… del ……………... </w:t>
      </w:r>
      <w:r>
        <w:rPr>
          <w:spacing w:val="-10"/>
          <w:sz w:val="20"/>
          <w:szCs w:val="20"/>
          <w:u w:val="single"/>
          <w:shd w:fill="auto" w:val="clear"/>
        </w:rPr>
        <w:t>(che si allega)</w:t>
      </w:r>
      <w:r>
        <w:rPr>
          <w:spacing w:val="-10"/>
          <w:sz w:val="20"/>
          <w:szCs w:val="20"/>
          <w:shd w:fill="auto" w:val="clear"/>
        </w:rPr>
        <w:t xml:space="preserve">, come previsto dalla Legge Regionale n. 10  del 2025, per locazioni non superiori a </w:t>
      </w:r>
      <w:r>
        <w:rPr>
          <w:b w:val="false"/>
          <w:bCs w:val="false"/>
          <w:sz w:val="20"/>
          <w:szCs w:val="20"/>
          <w:shd w:fill="auto" w:val="clear"/>
        </w:rPr>
        <w:t xml:space="preserve">30 </w:t>
      </w:r>
      <w:r>
        <w:rPr>
          <w:b w:val="false"/>
          <w:bCs w:val="false"/>
          <w:spacing w:val="-10"/>
          <w:sz w:val="20"/>
          <w:szCs w:val="20"/>
          <w:shd w:fill="auto" w:val="clear"/>
        </w:rPr>
        <w:t>giorni  (locazione breve)</w:t>
      </w:r>
    </w:p>
    <w:p>
      <w:pPr>
        <w:pStyle w:val="Normal"/>
        <w:tabs>
          <w:tab w:val="clear" w:pos="720"/>
          <w:tab w:val="left" w:pos="473" w:leader="none"/>
        </w:tabs>
        <w:spacing w:lineRule="auto" w:line="240" w:before="120" w:after="0"/>
        <w:ind w:hanging="0" w:left="0"/>
        <w:rPr/>
      </w:pPr>
      <w:r>
        <w:rPr>
          <w:sz w:val="20"/>
          <w:szCs w:val="20"/>
          <w:shd w:fill="auto" w:val="clear"/>
        </w:rPr>
        <w:t xml:space="preserve">       </w:t>
      </w:r>
      <w:r>
        <w:rPr>
          <w:rFonts w:ascii="Wingdings" w:hAnsi="Wingdings"/>
          <w:spacing w:val="-10"/>
          <w:sz w:val="20"/>
          <w:szCs w:val="20"/>
          <w:shd w:fill="auto" w:val="clear"/>
        </w:rPr>
        <w:t xml:space="preserve"> </w:t>
      </w:r>
      <w:r>
        <w:rPr>
          <w:b w:val="false"/>
          <w:bCs w:val="false"/>
          <w:spacing w:val="-10"/>
          <w:sz w:val="20"/>
          <w:szCs w:val="20"/>
          <w:shd w:fill="auto" w:val="clear"/>
        </w:rPr>
        <w:t xml:space="preserve">che per l’appartamento ubicato in via ….……………… n…... int…… attivo in locazione turistica ante L.R. 19  </w:t>
        <w:tab/>
        <w:tab/>
        <w:t>dicembre 2025 n.10, con Protocollo n. …………………….  la modificazione d’uso è valida ex lege</w:t>
      </w:r>
      <w:r>
        <w:rPr>
          <w:sz w:val="20"/>
          <w:szCs w:val="20"/>
          <w:shd w:fill="auto" w:val="clear"/>
        </w:rPr>
        <w:t xml:space="preserve"> </w:t>
      </w:r>
    </w:p>
    <w:p>
      <w:pPr>
        <w:pStyle w:val="BodyText"/>
        <w:spacing w:lineRule="auto" w:line="240"/>
        <w:rPr/>
      </w:pPr>
      <w:r>
        <w:rPr>
          <w:b/>
        </w:rPr>
        <w:t xml:space="preserve"> </w:t>
      </w:r>
      <w:r>
        <w:rPr/>
        <w:t xml:space="preserve">  </w:t>
      </w:r>
    </w:p>
    <w:p>
      <w:pPr>
        <w:pStyle w:val="BodyText"/>
        <w:spacing w:lineRule="auto" w:line="240"/>
        <w:rPr/>
      </w:pPr>
      <w:r>
        <w:rPr>
          <w:b/>
          <w:bCs/>
          <w:sz w:val="20"/>
          <w:szCs w:val="20"/>
        </w:rPr>
        <w:t xml:space="preserve"> </w:t>
      </w:r>
      <w:r>
        <w:rPr>
          <w:b/>
          <w:bCs/>
          <w:sz w:val="20"/>
          <w:szCs w:val="20"/>
        </w:rPr>
        <w:t xml:space="preserve">-     in riferimento all’appartamento </w:t>
      </w:r>
      <w:r>
        <w:rPr>
          <w:b/>
          <w:bCs/>
          <w:spacing w:val="-10"/>
          <w:sz w:val="20"/>
          <w:szCs w:val="20"/>
          <w:shd w:fill="auto" w:val="clear"/>
        </w:rPr>
        <w:t xml:space="preserve">di cui al precedente punto 2) </w:t>
      </w:r>
      <w:r>
        <w:rPr>
          <w:b/>
          <w:bCs/>
          <w:sz w:val="20"/>
          <w:szCs w:val="20"/>
          <w:shd w:fill="auto" w:val="clear"/>
        </w:rPr>
        <w:t>(barrare una scelta)</w:t>
      </w:r>
    </w:p>
    <w:p>
      <w:pPr>
        <w:pStyle w:val="Normal"/>
        <w:tabs>
          <w:tab w:val="clear" w:pos="720"/>
          <w:tab w:val="left" w:pos="473" w:leader="none"/>
        </w:tabs>
        <w:spacing w:lineRule="auto" w:line="240" w:before="120" w:after="0"/>
        <w:ind w:hanging="360" w:left="720"/>
        <w:rPr/>
      </w:pPr>
      <w:r>
        <w:rPr>
          <w:rFonts w:ascii="Wingdings" w:hAnsi="Wingdings"/>
          <w:spacing w:val="-10"/>
          <w:sz w:val="20"/>
          <w:szCs w:val="20"/>
          <w:shd w:fill="auto" w:val="clear"/>
        </w:rPr>
        <w:t></w:t>
      </w:r>
      <w:r>
        <w:rPr>
          <w:spacing w:val="-10"/>
          <w:sz w:val="20"/>
          <w:szCs w:val="20"/>
          <w:shd w:fill="auto" w:val="clear"/>
        </w:rPr>
        <w:t xml:space="preserve">   </w:t>
      </w:r>
      <w:r>
        <w:rPr>
          <w:spacing w:val="-10"/>
          <w:sz w:val="20"/>
          <w:szCs w:val="20"/>
          <w:shd w:fill="auto" w:val="clear"/>
        </w:rPr>
        <w:t xml:space="preserve">che l’appartamento viene  locato per periodi superiori a 30 giorni continuativi </w:t>
      </w:r>
    </w:p>
    <w:p>
      <w:pPr>
        <w:pStyle w:val="Normal"/>
        <w:tabs>
          <w:tab w:val="clear" w:pos="720"/>
          <w:tab w:val="left" w:pos="473" w:leader="none"/>
        </w:tabs>
        <w:spacing w:lineRule="auto" w:line="240" w:before="120" w:after="0"/>
        <w:ind w:hanging="360" w:left="720"/>
        <w:rPr/>
      </w:pPr>
      <w:r>
        <w:rPr>
          <w:rFonts w:ascii="Wingdings" w:hAnsi="Wingdings"/>
          <w:b w:val="false"/>
          <w:bCs w:val="false"/>
          <w:spacing w:val="-10"/>
          <w:sz w:val="20"/>
          <w:szCs w:val="20"/>
          <w:shd w:fill="auto" w:val="clear"/>
        </w:rPr>
        <w:t></w:t>
      </w:r>
      <w:r>
        <w:rPr>
          <w:b w:val="false"/>
          <w:bCs w:val="false"/>
          <w:spacing w:val="-10"/>
          <w:sz w:val="20"/>
          <w:szCs w:val="20"/>
          <w:shd w:fill="auto" w:val="clear"/>
        </w:rPr>
        <w:t xml:space="preserve"> </w:t>
      </w:r>
      <w:r>
        <w:rPr>
          <w:b/>
          <w:spacing w:val="-10"/>
          <w:sz w:val="20"/>
          <w:szCs w:val="20"/>
          <w:shd w:fill="auto" w:val="clear"/>
        </w:rPr>
        <w:t xml:space="preserve"> </w:t>
      </w:r>
      <w:r>
        <w:rPr>
          <w:b w:val="false"/>
          <w:bCs w:val="false"/>
          <w:spacing w:val="-10"/>
          <w:sz w:val="20"/>
          <w:szCs w:val="20"/>
          <w:shd w:fill="auto" w:val="clear"/>
        </w:rPr>
        <w:t xml:space="preserve">che  per l’appartamento è stato effettualo il cambio di destinazione d’uso con pratica  P.d.C./SCIA n. ……… del ……………... </w:t>
      </w:r>
      <w:r>
        <w:rPr>
          <w:b w:val="false"/>
          <w:bCs w:val="false"/>
          <w:spacing w:val="-10"/>
          <w:sz w:val="20"/>
          <w:szCs w:val="20"/>
          <w:u w:val="single"/>
          <w:shd w:fill="auto" w:val="clear"/>
        </w:rPr>
        <w:t>(che si allega)</w:t>
      </w:r>
      <w:r>
        <w:rPr>
          <w:b w:val="false"/>
          <w:bCs w:val="false"/>
          <w:spacing w:val="-10"/>
          <w:sz w:val="20"/>
          <w:szCs w:val="20"/>
          <w:shd w:fill="auto" w:val="clear"/>
        </w:rPr>
        <w:t xml:space="preserve">, come previsto dalla Legge Regionale n. 10  del 2025, per locazioni non superiori a </w:t>
      </w:r>
      <w:r>
        <w:rPr>
          <w:b w:val="false"/>
          <w:bCs w:val="false"/>
          <w:sz w:val="20"/>
          <w:szCs w:val="20"/>
          <w:shd w:fill="auto" w:val="clear"/>
        </w:rPr>
        <w:t xml:space="preserve">30 </w:t>
      </w:r>
      <w:r>
        <w:rPr>
          <w:b w:val="false"/>
          <w:bCs w:val="false"/>
          <w:spacing w:val="-10"/>
          <w:sz w:val="20"/>
          <w:szCs w:val="20"/>
          <w:shd w:fill="auto" w:val="clear"/>
        </w:rPr>
        <w:t>giorni (locazione breve)</w:t>
      </w:r>
    </w:p>
    <w:p>
      <w:pPr>
        <w:pStyle w:val="Normal"/>
        <w:tabs>
          <w:tab w:val="clear" w:pos="720"/>
          <w:tab w:val="left" w:pos="473" w:leader="none"/>
        </w:tabs>
        <w:spacing w:lineRule="auto" w:line="240" w:before="120" w:after="0"/>
        <w:ind w:hanging="360" w:left="720"/>
        <w:rPr/>
      </w:pPr>
      <w:r>
        <w:rPr>
          <w:rFonts w:ascii="Wingdings" w:hAnsi="Wingdings"/>
          <w:b w:val="false"/>
          <w:bCs w:val="false"/>
          <w:spacing w:val="-10"/>
          <w:sz w:val="20"/>
          <w:szCs w:val="20"/>
          <w:shd w:fill="auto" w:val="clear"/>
        </w:rPr>
        <w:t></w:t>
      </w:r>
      <w:r>
        <w:rPr>
          <w:b w:val="false"/>
          <w:bCs w:val="false"/>
          <w:spacing w:val="-10"/>
          <w:sz w:val="20"/>
          <w:szCs w:val="20"/>
          <w:shd w:fill="auto" w:val="clear"/>
        </w:rPr>
        <w:t xml:space="preserve">  </w:t>
      </w:r>
      <w:r>
        <w:rPr>
          <w:b w:val="false"/>
          <w:bCs w:val="false"/>
          <w:spacing w:val="-10"/>
          <w:sz w:val="20"/>
          <w:szCs w:val="20"/>
          <w:shd w:fill="auto" w:val="clear"/>
        </w:rPr>
        <w:t>che per l’appartamento ubicato in via ….……………… n…... int…… attivo in locazione turistica ante L.R. 19 dicembre 2025 n.10, con Protocollo n. …………………….  la modificazione d’uso è valida ex lege</w:t>
      </w:r>
    </w:p>
    <w:p>
      <w:pPr>
        <w:pStyle w:val="Normal"/>
        <w:tabs>
          <w:tab w:val="clear" w:pos="720"/>
          <w:tab w:val="left" w:pos="473" w:leader="none"/>
        </w:tabs>
        <w:spacing w:lineRule="auto" w:line="240" w:before="120" w:after="0"/>
        <w:ind w:hanging="0" w:left="0"/>
        <w:rPr>
          <w:highlight w:val="none"/>
          <w:shd w:fill="auto" w:val="clear"/>
        </w:rPr>
      </w:pPr>
      <w:r>
        <w:rPr>
          <w:b/>
          <w:bCs/>
          <w:sz w:val="20"/>
          <w:szCs w:val="20"/>
          <w:shd w:fill="auto" w:val="clear"/>
        </w:rPr>
        <w:t xml:space="preserve"> </w:t>
      </w:r>
    </w:p>
    <w:p>
      <w:pPr>
        <w:pStyle w:val="Normal"/>
        <w:tabs>
          <w:tab w:val="clear" w:pos="720"/>
          <w:tab w:val="left" w:pos="473" w:leader="none"/>
        </w:tabs>
        <w:spacing w:lineRule="auto" w:line="240" w:before="120" w:after="0"/>
        <w:ind w:hanging="0" w:left="0"/>
        <w:rPr>
          <w:rFonts w:ascii="Wingdings" w:hAnsi="Wingdings"/>
          <w:sz w:val="20"/>
          <w:szCs w:val="20"/>
          <w:shd w:fill="auto" w:val="clear"/>
        </w:rPr>
      </w:pPr>
      <w:r>
        <w:rPr>
          <w:b/>
          <w:bCs/>
          <w:sz w:val="20"/>
          <w:szCs w:val="20"/>
          <w:shd w:fill="auto" w:val="clear"/>
        </w:rPr>
        <w:t xml:space="preserve"> </w:t>
      </w:r>
      <w:r>
        <w:rPr>
          <w:b/>
          <w:bCs/>
          <w:sz w:val="20"/>
          <w:szCs w:val="20"/>
          <w:shd w:fill="auto" w:val="clear"/>
        </w:rPr>
        <w:t xml:space="preserve">-      in riferimento all’appartamento </w:t>
      </w:r>
      <w:r>
        <w:rPr>
          <w:b/>
          <w:bCs/>
          <w:spacing w:val="-10"/>
          <w:sz w:val="20"/>
          <w:szCs w:val="20"/>
          <w:shd w:fill="auto" w:val="clear"/>
        </w:rPr>
        <w:t xml:space="preserve">di cui al precedente punto 3) </w:t>
      </w:r>
      <w:r>
        <w:rPr>
          <w:b/>
          <w:bCs/>
          <w:sz w:val="20"/>
          <w:szCs w:val="20"/>
          <w:shd w:fill="auto" w:val="clear"/>
        </w:rPr>
        <w:t>(barrare una scelta)</w:t>
      </w:r>
    </w:p>
    <w:p>
      <w:pPr>
        <w:pStyle w:val="Normal"/>
        <w:tabs>
          <w:tab w:val="clear" w:pos="720"/>
          <w:tab w:val="left" w:pos="473" w:leader="none"/>
        </w:tabs>
        <w:spacing w:lineRule="auto" w:line="240" w:before="120" w:after="0"/>
        <w:ind w:hanging="0" w:left="0"/>
        <w:rPr/>
      </w:pPr>
      <w:r>
        <w:rPr>
          <w:rFonts w:ascii="Wingdings" w:hAnsi="Wingdings"/>
          <w:sz w:val="20"/>
          <w:szCs w:val="20"/>
          <w:shd w:fill="auto" w:val="clear"/>
        </w:rPr>
        <w:t xml:space="preserve">  </w:t>
      </w:r>
      <w:r>
        <w:rPr>
          <w:rFonts w:ascii="Wingdings" w:hAnsi="Wingdings"/>
          <w:spacing w:val="-10"/>
          <w:sz w:val="20"/>
          <w:szCs w:val="20"/>
          <w:shd w:fill="auto" w:val="clear"/>
        </w:rPr>
        <w:t></w:t>
      </w:r>
      <w:r>
        <w:rPr>
          <w:sz w:val="20"/>
          <w:szCs w:val="20"/>
          <w:shd w:fill="auto" w:val="clear"/>
        </w:rPr>
        <w:t xml:space="preserve"> </w:t>
      </w:r>
      <w:r>
        <w:rPr>
          <w:rFonts w:eastAsia="Arial" w:cs="Arial"/>
          <w:color w:val="auto"/>
          <w:spacing w:val="-10"/>
          <w:kern w:val="0"/>
          <w:sz w:val="20"/>
          <w:szCs w:val="20"/>
          <w:shd w:fill="auto" w:val="clear"/>
          <w:lang w:val="it-IT" w:eastAsia="en-US" w:bidi="ar-SA"/>
        </w:rPr>
        <w:t xml:space="preserve">che l’appartamento viene  locato per periodi superiori a 30 giorni continuativi </w:t>
      </w:r>
    </w:p>
    <w:p>
      <w:pPr>
        <w:pStyle w:val="Normal"/>
        <w:tabs>
          <w:tab w:val="clear" w:pos="720"/>
          <w:tab w:val="left" w:pos="473" w:leader="none"/>
        </w:tabs>
        <w:spacing w:lineRule="auto" w:line="240" w:before="120" w:after="0"/>
        <w:ind w:hanging="0" w:left="0"/>
        <w:rPr/>
      </w:pPr>
      <w:r>
        <w:rPr>
          <w:spacing w:val="-10"/>
          <w:sz w:val="20"/>
          <w:szCs w:val="20"/>
          <w:shd w:fill="auto" w:val="clear"/>
        </w:rPr>
        <w:t xml:space="preserve">        </w:t>
      </w:r>
      <w:r>
        <w:rPr>
          <w:rFonts w:ascii="Wingdings" w:hAnsi="Wingdings"/>
          <w:spacing w:val="-10"/>
          <w:sz w:val="20"/>
          <w:szCs w:val="20"/>
          <w:shd w:fill="auto" w:val="clear"/>
        </w:rPr>
        <w:t></w:t>
      </w:r>
      <w:r>
        <w:rPr>
          <w:spacing w:val="-10"/>
          <w:sz w:val="20"/>
          <w:szCs w:val="20"/>
          <w:shd w:fill="auto" w:val="clear"/>
        </w:rPr>
        <w:t xml:space="preserve">  </w:t>
      </w:r>
      <w:r>
        <w:rPr>
          <w:spacing w:val="-10"/>
          <w:sz w:val="20"/>
          <w:szCs w:val="20"/>
          <w:shd w:fill="auto" w:val="clear"/>
        </w:rPr>
        <w:t>che  per l’appartamento è stato effettualo il cambio di destinazione d’uso con pratica  P.d.C./SCIA n. ………</w:t>
      </w:r>
    </w:p>
    <w:p>
      <w:pPr>
        <w:pStyle w:val="Normal"/>
        <w:tabs>
          <w:tab w:val="clear" w:pos="720"/>
          <w:tab w:val="left" w:pos="473" w:leader="none"/>
        </w:tabs>
        <w:spacing w:lineRule="auto" w:line="240" w:before="120" w:after="0"/>
        <w:ind w:hanging="0" w:left="0"/>
        <w:rPr/>
      </w:pPr>
      <w:r>
        <w:rPr>
          <w:spacing w:val="-10"/>
          <w:sz w:val="20"/>
          <w:szCs w:val="20"/>
          <w:shd w:fill="auto" w:val="clear"/>
        </w:rPr>
        <w:t xml:space="preserve">              </w:t>
      </w:r>
      <w:r>
        <w:rPr>
          <w:spacing w:val="-10"/>
          <w:sz w:val="20"/>
          <w:szCs w:val="20"/>
          <w:shd w:fill="auto" w:val="clear"/>
        </w:rPr>
        <w:t xml:space="preserve">del ……………... </w:t>
      </w:r>
      <w:r>
        <w:rPr>
          <w:spacing w:val="-10"/>
          <w:sz w:val="20"/>
          <w:szCs w:val="20"/>
          <w:u w:val="single"/>
          <w:shd w:fill="auto" w:val="clear"/>
        </w:rPr>
        <w:t>(che si allega)</w:t>
      </w:r>
      <w:r>
        <w:rPr>
          <w:spacing w:val="-10"/>
          <w:sz w:val="20"/>
          <w:szCs w:val="20"/>
          <w:shd w:fill="auto" w:val="clear"/>
        </w:rPr>
        <w:t xml:space="preserve">, come previsto dalla Legge Regionale n. 10  del 2025, per locazioni  non superiori  </w:t>
      </w:r>
    </w:p>
    <w:p>
      <w:pPr>
        <w:pStyle w:val="Normal"/>
        <w:tabs>
          <w:tab w:val="clear" w:pos="720"/>
          <w:tab w:val="left" w:pos="473" w:leader="none"/>
        </w:tabs>
        <w:spacing w:lineRule="auto" w:line="240" w:before="120" w:after="0"/>
        <w:ind w:hanging="0" w:left="0"/>
        <w:rPr/>
      </w:pPr>
      <w:r>
        <w:rPr>
          <w:spacing w:val="-10"/>
          <w:sz w:val="20"/>
          <w:szCs w:val="20"/>
          <w:shd w:fill="auto" w:val="clear"/>
        </w:rPr>
        <w:tab/>
        <w:t xml:space="preserve">   a </w:t>
      </w:r>
      <w:r>
        <w:rPr>
          <w:b w:val="false"/>
          <w:bCs w:val="false"/>
          <w:sz w:val="20"/>
          <w:szCs w:val="20"/>
          <w:shd w:fill="auto" w:val="clear"/>
        </w:rPr>
        <w:t xml:space="preserve">30 </w:t>
      </w:r>
      <w:r>
        <w:rPr>
          <w:b w:val="false"/>
          <w:bCs w:val="false"/>
          <w:spacing w:val="-10"/>
          <w:sz w:val="20"/>
          <w:szCs w:val="20"/>
          <w:shd w:fill="auto" w:val="clear"/>
        </w:rPr>
        <w:t>giorni (locazione breve)</w:t>
      </w:r>
    </w:p>
    <w:p>
      <w:pPr>
        <w:pStyle w:val="Normal"/>
        <w:tabs>
          <w:tab w:val="clear" w:pos="720"/>
          <w:tab w:val="left" w:pos="473" w:leader="none"/>
        </w:tabs>
        <w:spacing w:lineRule="auto" w:line="240" w:before="120" w:after="0"/>
        <w:ind w:hanging="0" w:left="0"/>
        <w:rPr/>
      </w:pPr>
      <w:r>
        <w:rPr>
          <w:b w:val="false"/>
          <w:bCs w:val="false"/>
          <w:spacing w:val="-10"/>
          <w:sz w:val="20"/>
          <w:szCs w:val="20"/>
          <w:shd w:fill="auto" w:val="clear"/>
        </w:rPr>
        <w:t xml:space="preserve">        </w:t>
      </w:r>
      <w:r>
        <w:rPr>
          <w:rFonts w:ascii="Wingdings" w:hAnsi="Wingdings"/>
          <w:b w:val="false"/>
          <w:bCs w:val="false"/>
          <w:spacing w:val="-10"/>
          <w:sz w:val="20"/>
          <w:szCs w:val="20"/>
          <w:shd w:fill="auto" w:val="clear"/>
        </w:rPr>
        <w:t></w:t>
      </w:r>
      <w:r>
        <w:rPr>
          <w:b w:val="false"/>
          <w:bCs w:val="false"/>
          <w:sz w:val="20"/>
          <w:szCs w:val="20"/>
          <w:shd w:fill="auto" w:val="clear"/>
        </w:rPr>
        <w:t xml:space="preserve"> </w:t>
      </w:r>
      <w:r>
        <w:rPr>
          <w:b w:val="false"/>
          <w:bCs w:val="false"/>
          <w:spacing w:val="-10"/>
          <w:sz w:val="20"/>
          <w:szCs w:val="20"/>
          <w:shd w:fill="auto" w:val="clear"/>
        </w:rPr>
        <w:t xml:space="preserve">che per l’appartamento ubicato in via ….……………… n…... int…… attivo in locazione turistica ante L.R. 19 </w:t>
        <w:tab/>
        <w:tab/>
        <w:t xml:space="preserve">   dicembre 2025 n.10, con Protocollo n. …………………….  la modificazione d’uso è valida ex lege</w:t>
      </w:r>
      <w:r>
        <w:rPr>
          <w:b/>
          <w:sz w:val="20"/>
          <w:szCs w:val="20"/>
          <w:shd w:fill="auto" w:val="clear"/>
        </w:rPr>
        <w:t xml:space="preserve"> </w:t>
      </w:r>
    </w:p>
    <w:p>
      <w:pPr>
        <w:pStyle w:val="Normal"/>
        <w:tabs>
          <w:tab w:val="clear" w:pos="720"/>
          <w:tab w:val="left" w:pos="473" w:leader="none"/>
        </w:tabs>
        <w:spacing w:before="120" w:after="0"/>
        <w:ind w:hanging="0" w:left="0"/>
        <w:jc w:val="left"/>
        <w:rPr>
          <w:sz w:val="20"/>
          <w:szCs w:val="20"/>
          <w:highlight w:val="none"/>
          <w:shd w:fill="auto" w:val="clear"/>
        </w:rPr>
      </w:pPr>
      <w:r>
        <w:rPr>
          <w:sz w:val="20"/>
          <w:szCs w:val="20"/>
          <w:shd w:fill="auto" w:val="clear"/>
        </w:rPr>
      </w:r>
    </w:p>
    <w:p>
      <w:pPr>
        <w:pStyle w:val="Normal"/>
        <w:tabs>
          <w:tab w:val="clear" w:pos="720"/>
          <w:tab w:val="left" w:pos="473" w:leader="none"/>
        </w:tabs>
        <w:spacing w:before="120" w:after="0"/>
        <w:ind w:hanging="0" w:left="0"/>
        <w:jc w:val="left"/>
        <w:rPr>
          <w:sz w:val="20"/>
          <w:szCs w:val="20"/>
        </w:rPr>
      </w:pPr>
      <w:r>
        <w:rPr>
          <w:sz w:val="20"/>
          <w:szCs w:val="20"/>
        </w:rPr>
      </w:r>
    </w:p>
    <w:p>
      <w:pPr>
        <w:pStyle w:val="Normal"/>
        <w:tabs>
          <w:tab w:val="clear" w:pos="720"/>
          <w:tab w:val="left" w:pos="473" w:leader="none"/>
        </w:tabs>
        <w:spacing w:before="120" w:after="0"/>
        <w:ind w:hanging="0" w:left="0"/>
        <w:jc w:val="left"/>
        <w:rPr>
          <w:sz w:val="20"/>
          <w:szCs w:val="20"/>
        </w:rPr>
      </w:pPr>
      <w:r>
        <w:rPr>
          <w:sz w:val="20"/>
          <w:szCs w:val="20"/>
        </w:rPr>
      </w:r>
    </w:p>
    <w:p>
      <w:pPr>
        <w:pStyle w:val="Normal"/>
        <w:tabs>
          <w:tab w:val="clear" w:pos="720"/>
          <w:tab w:val="left" w:pos="473" w:leader="none"/>
        </w:tabs>
        <w:spacing w:before="120" w:after="0"/>
        <w:ind w:hanging="0" w:left="0"/>
        <w:jc w:val="left"/>
        <w:rPr>
          <w:sz w:val="20"/>
          <w:szCs w:val="20"/>
        </w:rPr>
      </w:pPr>
      <w:r>
        <w:rPr>
          <w:sz w:val="20"/>
          <w:szCs w:val="20"/>
        </w:rPr>
      </w:r>
    </w:p>
    <w:p>
      <w:pPr>
        <w:pStyle w:val="Normal"/>
        <w:tabs>
          <w:tab w:val="clear" w:pos="720"/>
          <w:tab w:val="left" w:pos="473" w:leader="none"/>
        </w:tabs>
        <w:spacing w:before="120" w:after="0"/>
        <w:ind w:hanging="0" w:left="0"/>
        <w:jc w:val="left"/>
        <w:rPr>
          <w:sz w:val="20"/>
          <w:szCs w:val="20"/>
        </w:rPr>
      </w:pPr>
      <w:r>
        <w:rPr>
          <w:sz w:val="20"/>
          <w:szCs w:val="20"/>
        </w:rPr>
      </w:r>
    </w:p>
    <w:p>
      <w:pPr>
        <w:pStyle w:val="Normal"/>
        <w:tabs>
          <w:tab w:val="clear" w:pos="720"/>
          <w:tab w:val="left" w:pos="473" w:leader="none"/>
        </w:tabs>
        <w:spacing w:before="120" w:after="0"/>
        <w:ind w:hanging="0" w:left="0"/>
        <w:jc w:val="left"/>
        <w:rPr>
          <w:sz w:val="20"/>
          <w:szCs w:val="20"/>
        </w:rPr>
      </w:pPr>
      <w:r>
        <w:rPr>
          <w:sz w:val="20"/>
        </w:rPr>
        <w:t xml:space="preserve">  </w:t>
      </w:r>
    </w:p>
    <w:p>
      <w:pPr>
        <w:pStyle w:val="Normal"/>
        <w:tabs>
          <w:tab w:val="clear" w:pos="720"/>
          <w:tab w:val="left" w:pos="473" w:leader="none"/>
        </w:tabs>
        <w:spacing w:before="120" w:after="0"/>
        <w:ind w:hanging="0" w:left="0"/>
        <w:jc w:val="left"/>
        <w:rPr>
          <w:sz w:val="20"/>
          <w:szCs w:val="20"/>
        </w:rPr>
      </w:pPr>
      <w:r>
        <w:rPr>
          <w:sz w:val="20"/>
          <w:szCs w:val="20"/>
        </w:rPr>
      </w:r>
    </w:p>
    <w:p>
      <w:pPr>
        <w:pStyle w:val="Normal"/>
        <w:tabs>
          <w:tab w:val="clear" w:pos="720"/>
          <w:tab w:val="left" w:pos="473" w:leader="none"/>
        </w:tabs>
        <w:spacing w:before="120" w:after="0"/>
        <w:ind w:hanging="0" w:left="0"/>
        <w:jc w:val="left"/>
        <w:rPr>
          <w:sz w:val="20"/>
          <w:szCs w:val="20"/>
        </w:rPr>
      </w:pPr>
      <w:r>
        <w:rPr>
          <w:sz w:val="20"/>
          <w:szCs w:val="20"/>
        </w:rPr>
      </w:r>
    </w:p>
    <w:p>
      <w:pPr>
        <w:pStyle w:val="Normal"/>
        <w:tabs>
          <w:tab w:val="clear" w:pos="720"/>
          <w:tab w:val="left" w:pos="473" w:leader="none"/>
        </w:tabs>
        <w:spacing w:before="120" w:after="0"/>
        <w:ind w:hanging="0" w:left="0"/>
        <w:jc w:val="left"/>
        <w:rPr>
          <w:sz w:val="20"/>
          <w:szCs w:val="20"/>
        </w:rPr>
      </w:pPr>
      <w:r>
        <w:rPr>
          <w:sz w:val="20"/>
          <w:szCs w:val="20"/>
        </w:rPr>
      </w:r>
    </w:p>
    <w:p>
      <w:pPr>
        <w:pStyle w:val="Normal"/>
        <w:tabs>
          <w:tab w:val="clear" w:pos="720"/>
          <w:tab w:val="left" w:pos="473" w:leader="none"/>
        </w:tabs>
        <w:spacing w:before="120" w:after="0"/>
        <w:ind w:hanging="0" w:left="0"/>
        <w:jc w:val="left"/>
        <w:rPr>
          <w:sz w:val="20"/>
          <w:szCs w:val="20"/>
        </w:rPr>
      </w:pPr>
      <w:r>
        <w:rPr>
          <w:sz w:val="20"/>
        </w:rPr>
        <w:t xml:space="preserve"> </w:t>
      </w:r>
    </w:p>
    <w:p>
      <w:pPr>
        <w:pStyle w:val="Normal"/>
        <w:tabs>
          <w:tab w:val="clear" w:pos="720"/>
          <w:tab w:val="left" w:pos="473" w:leader="none"/>
        </w:tabs>
        <w:spacing w:before="120" w:after="0"/>
        <w:ind w:hanging="0" w:left="0"/>
        <w:jc w:val="left"/>
        <w:rPr>
          <w:sz w:val="20"/>
          <w:szCs w:val="20"/>
        </w:rPr>
      </w:pPr>
      <w:r>
        <w:rPr>
          <w:sz w:val="20"/>
          <w:szCs w:val="20"/>
        </w:rPr>
      </w:r>
    </w:p>
    <w:p>
      <w:pPr>
        <w:pStyle w:val="Normal"/>
        <w:tabs>
          <w:tab w:val="clear" w:pos="720"/>
          <w:tab w:val="left" w:pos="473" w:leader="none"/>
        </w:tabs>
        <w:spacing w:before="120" w:after="0"/>
        <w:ind w:hanging="0" w:left="0"/>
        <w:jc w:val="left"/>
        <w:rPr>
          <w:sz w:val="20"/>
          <w:szCs w:val="20"/>
        </w:rPr>
      </w:pPr>
      <w:r>
        <w:rPr>
          <w:sz w:val="20"/>
        </w:rPr>
        <w:t xml:space="preserve">   </w:t>
      </w:r>
      <w:r>
        <w:rPr>
          <w:sz w:val="20"/>
        </w:rPr>
        <w:t xml:space="preserve">-  che le caratteristiche della/e abitazione/i sono conformi alle normative vigenti in materia  urbanistica,  </w:t>
      </w:r>
    </w:p>
    <w:p>
      <w:pPr>
        <w:pStyle w:val="ListParagraph"/>
        <w:numPr>
          <w:ilvl w:val="0"/>
          <w:numId w:val="0"/>
        </w:numPr>
        <w:tabs>
          <w:tab w:val="clear" w:pos="720"/>
          <w:tab w:val="left" w:pos="473" w:leader="none"/>
        </w:tabs>
        <w:ind w:hanging="0" w:left="0" w:right="104"/>
        <w:jc w:val="both"/>
        <w:rPr>
          <w:sz w:val="20"/>
        </w:rPr>
      </w:pPr>
      <w:r>
        <w:rPr>
          <w:sz w:val="20"/>
        </w:rPr>
        <w:t xml:space="preserve">         </w:t>
      </w:r>
      <w:r>
        <w:rPr>
          <w:sz w:val="20"/>
        </w:rPr>
        <w:t xml:space="preserve">sanitaria di prevenzione incendi e di sicurezza e, </w:t>
      </w:r>
      <w:r>
        <w:rPr>
          <w:sz w:val="20"/>
          <w:shd w:fill="auto" w:val="clear"/>
        </w:rPr>
        <w:t xml:space="preserve">nei casi previsti, all’art. 6 delle Legge Regionale n.10   </w:t>
      </w:r>
      <w:r>
        <w:rPr>
          <w:sz w:val="20"/>
          <w:shd w:fill="FFFF00" w:val="clear"/>
        </w:rPr>
        <w:t xml:space="preserve"> </w:t>
      </w:r>
    </w:p>
    <w:p>
      <w:pPr>
        <w:pStyle w:val="ListParagraph"/>
        <w:numPr>
          <w:ilvl w:val="0"/>
          <w:numId w:val="0"/>
        </w:numPr>
        <w:tabs>
          <w:tab w:val="clear" w:pos="720"/>
          <w:tab w:val="left" w:pos="473" w:leader="none"/>
        </w:tabs>
        <w:ind w:hanging="0" w:left="0" w:right="104"/>
        <w:jc w:val="both"/>
        <w:rPr>
          <w:sz w:val="20"/>
          <w:highlight w:val="none"/>
          <w:shd w:fill="auto" w:val="clear"/>
        </w:rPr>
      </w:pPr>
      <w:r>
        <w:rPr>
          <w:sz w:val="20"/>
          <w:shd w:fill="auto" w:val="clear"/>
        </w:rPr>
        <w:t xml:space="preserve">        </w:t>
      </w:r>
      <w:r>
        <w:rPr>
          <w:sz w:val="20"/>
          <w:shd w:fill="auto" w:val="clear"/>
        </w:rPr>
        <w:t>del 2025;</w:t>
      </w:r>
    </w:p>
    <w:p>
      <w:pPr>
        <w:pStyle w:val="ListParagraph"/>
        <w:numPr>
          <w:ilvl w:val="0"/>
          <w:numId w:val="1"/>
        </w:numPr>
        <w:tabs>
          <w:tab w:val="clear" w:pos="720"/>
          <w:tab w:val="left" w:pos="473" w:leader="none"/>
        </w:tabs>
        <w:spacing w:before="119" w:after="0"/>
        <w:ind w:hanging="360" w:left="473" w:right="105"/>
        <w:jc w:val="both"/>
        <w:rPr>
          <w:sz w:val="20"/>
        </w:rPr>
      </w:pPr>
      <w:r>
        <w:rPr>
          <w:sz w:val="20"/>
          <w:shd w:fill="auto" w:val="clear"/>
        </w:rPr>
        <w:t>che la capacit</w:t>
      </w:r>
      <w:r>
        <w:rPr>
          <w:sz w:val="20"/>
        </w:rPr>
        <w:t>à ricettiva della/e abitazione/i è determinata da quanto stabilito dai regolamenti edilizi e di igiene comunali e dal D.M. 5/7/1975</w:t>
      </w:r>
      <w:r>
        <w:rPr>
          <w:sz w:val="20"/>
          <w:vertAlign w:val="superscript"/>
        </w:rPr>
        <w:t>2</w:t>
      </w:r>
      <w:r>
        <w:rPr>
          <w:sz w:val="20"/>
        </w:rPr>
        <w:t>, ovvero, per gli appartamenti classificati, è determinata da quanto stabilito con deliberazione G.R. 802/07</w:t>
      </w:r>
      <w:r>
        <w:rPr>
          <w:sz w:val="20"/>
          <w:vertAlign w:val="superscript"/>
        </w:rPr>
        <w:t>3</w:t>
      </w:r>
      <w:r>
        <w:rPr>
          <w:sz w:val="20"/>
        </w:rPr>
        <w:t>;</w:t>
      </w:r>
    </w:p>
    <w:p>
      <w:pPr>
        <w:pStyle w:val="ListParagraph"/>
        <w:numPr>
          <w:ilvl w:val="0"/>
          <w:numId w:val="0"/>
        </w:numPr>
        <w:tabs>
          <w:tab w:val="clear" w:pos="720"/>
          <w:tab w:val="left" w:pos="473" w:leader="none"/>
        </w:tabs>
        <w:spacing w:before="119" w:after="0"/>
        <w:ind w:hanging="0" w:left="0"/>
        <w:rPr>
          <w:sz w:val="20"/>
        </w:rPr>
      </w:pPr>
      <w:r>
        <w:rPr>
          <w:b w:val="false"/>
          <w:bCs w:val="false"/>
          <w:spacing w:val="-10"/>
          <w:sz w:val="20"/>
          <w:shd w:fill="auto" w:val="clear"/>
        </w:rPr>
        <w:t xml:space="preserve">   </w:t>
      </w:r>
      <w:r>
        <w:rPr>
          <w:b w:val="false"/>
          <w:bCs w:val="false"/>
          <w:spacing w:val="-10"/>
          <w:sz w:val="20"/>
          <w:shd w:fill="auto" w:val="clear"/>
        </w:rPr>
        <w:t xml:space="preserve">-       </w:t>
      </w:r>
      <w:r>
        <w:rPr>
          <w:sz w:val="20"/>
        </w:rPr>
        <w:t>che</w:t>
      </w:r>
      <w:r>
        <w:rPr>
          <w:spacing w:val="-9"/>
          <w:sz w:val="20"/>
        </w:rPr>
        <w:t xml:space="preserve"> </w:t>
      </w:r>
      <w:r>
        <w:rPr>
          <w:sz w:val="20"/>
        </w:rPr>
        <w:t>gli</w:t>
      </w:r>
      <w:r>
        <w:rPr>
          <w:spacing w:val="-7"/>
          <w:sz w:val="20"/>
        </w:rPr>
        <w:t xml:space="preserve"> </w:t>
      </w:r>
      <w:r>
        <w:rPr>
          <w:sz w:val="20"/>
        </w:rPr>
        <w:t>appartamenti</w:t>
      </w:r>
      <w:r>
        <w:rPr>
          <w:spacing w:val="-6"/>
          <w:sz w:val="20"/>
        </w:rPr>
        <w:t xml:space="preserve"> </w:t>
      </w:r>
      <w:r>
        <w:rPr>
          <w:sz w:val="20"/>
        </w:rPr>
        <w:t>saranno</w:t>
      </w:r>
      <w:r>
        <w:rPr>
          <w:spacing w:val="-7"/>
          <w:sz w:val="20"/>
        </w:rPr>
        <w:t xml:space="preserve"> </w:t>
      </w:r>
      <w:r>
        <w:rPr>
          <w:sz w:val="20"/>
        </w:rPr>
        <w:t>locati</w:t>
      </w:r>
      <w:r>
        <w:rPr>
          <w:spacing w:val="-6"/>
          <w:sz w:val="20"/>
        </w:rPr>
        <w:t xml:space="preserve"> </w:t>
      </w:r>
      <w:r>
        <w:rPr>
          <w:sz w:val="20"/>
        </w:rPr>
        <w:t>alle</w:t>
      </w:r>
      <w:r>
        <w:rPr>
          <w:spacing w:val="-7"/>
          <w:sz w:val="20"/>
        </w:rPr>
        <w:t xml:space="preserve"> </w:t>
      </w:r>
      <w:r>
        <w:rPr>
          <w:sz w:val="20"/>
        </w:rPr>
        <w:t>seguenti</w:t>
      </w:r>
      <w:r>
        <w:rPr>
          <w:spacing w:val="-7"/>
          <w:sz w:val="20"/>
        </w:rPr>
        <w:t xml:space="preserve"> </w:t>
      </w:r>
      <w:r>
        <w:rPr>
          <w:spacing w:val="-2"/>
          <w:sz w:val="20"/>
        </w:rPr>
        <w:t>condizioni:</w:t>
      </w:r>
    </w:p>
    <w:p>
      <w:pPr>
        <w:pStyle w:val="ListParagraph"/>
        <w:numPr>
          <w:ilvl w:val="1"/>
          <w:numId w:val="1"/>
        </w:numPr>
        <w:tabs>
          <w:tab w:val="clear" w:pos="720"/>
          <w:tab w:val="left" w:pos="832" w:leader="none"/>
        </w:tabs>
        <w:spacing w:before="120" w:after="0"/>
        <w:ind w:hanging="359" w:left="832"/>
        <w:rPr>
          <w:sz w:val="20"/>
        </w:rPr>
      </w:pPr>
      <w:r>
        <w:rPr>
          <w:sz w:val="20"/>
        </w:rPr>
        <w:t>la</w:t>
      </w:r>
      <w:r>
        <w:rPr>
          <w:spacing w:val="-4"/>
          <w:sz w:val="20"/>
        </w:rPr>
        <w:t xml:space="preserve"> </w:t>
      </w:r>
      <w:r>
        <w:rPr>
          <w:sz w:val="20"/>
        </w:rPr>
        <w:t>casa</w:t>
      </w:r>
      <w:r>
        <w:rPr>
          <w:spacing w:val="-4"/>
          <w:sz w:val="20"/>
        </w:rPr>
        <w:t xml:space="preserve"> </w:t>
      </w:r>
      <w:r>
        <w:rPr>
          <w:sz w:val="20"/>
        </w:rPr>
        <w:t>deve</w:t>
      </w:r>
      <w:r>
        <w:rPr>
          <w:spacing w:val="-4"/>
          <w:sz w:val="20"/>
        </w:rPr>
        <w:t xml:space="preserve"> </w:t>
      </w:r>
      <w:r>
        <w:rPr>
          <w:sz w:val="20"/>
        </w:rPr>
        <w:t>essere</w:t>
      </w:r>
      <w:r>
        <w:rPr>
          <w:spacing w:val="-4"/>
          <w:sz w:val="20"/>
        </w:rPr>
        <w:t xml:space="preserve"> </w:t>
      </w:r>
      <w:r>
        <w:rPr>
          <w:sz w:val="20"/>
        </w:rPr>
        <w:t>consegnata</w:t>
      </w:r>
      <w:r>
        <w:rPr>
          <w:spacing w:val="-3"/>
          <w:sz w:val="20"/>
        </w:rPr>
        <w:t xml:space="preserve"> </w:t>
      </w:r>
      <w:r>
        <w:rPr>
          <w:sz w:val="20"/>
        </w:rPr>
        <w:t>pulita</w:t>
      </w:r>
      <w:r>
        <w:rPr>
          <w:spacing w:val="-4"/>
          <w:sz w:val="20"/>
        </w:rPr>
        <w:t xml:space="preserve"> </w:t>
      </w:r>
      <w:r>
        <w:rPr>
          <w:sz w:val="20"/>
        </w:rPr>
        <w:t>al</w:t>
      </w:r>
      <w:r>
        <w:rPr>
          <w:spacing w:val="-3"/>
          <w:sz w:val="20"/>
        </w:rPr>
        <w:t xml:space="preserve"> </w:t>
      </w:r>
      <w:r>
        <w:rPr>
          <w:spacing w:val="-2"/>
          <w:sz w:val="20"/>
        </w:rPr>
        <w:t>cliente;</w:t>
      </w:r>
    </w:p>
    <w:p>
      <w:pPr>
        <w:pStyle w:val="ListParagraph"/>
        <w:numPr>
          <w:ilvl w:val="1"/>
          <w:numId w:val="1"/>
        </w:numPr>
        <w:tabs>
          <w:tab w:val="clear" w:pos="720"/>
          <w:tab w:val="left" w:pos="833" w:leader="none"/>
        </w:tabs>
        <w:spacing w:before="119" w:after="0"/>
        <w:ind w:hanging="360" w:left="833" w:right="105"/>
        <w:jc w:val="both"/>
        <w:rPr>
          <w:sz w:val="20"/>
        </w:rPr>
      </w:pPr>
      <w:r>
        <w:rPr>
          <w:sz w:val="20"/>
        </w:rPr>
        <w:t>deve essere fornita in modo continuativo: energia elettrica, acqua calda e fredda e</w:t>
      </w:r>
      <w:r>
        <w:rPr>
          <w:spacing w:val="40"/>
          <w:sz w:val="20"/>
        </w:rPr>
        <w:t xml:space="preserve"> </w:t>
      </w:r>
      <w:r>
        <w:rPr>
          <w:sz w:val="20"/>
        </w:rPr>
        <w:t>deve essere presente l’impianto di riscaldamento dei locali in caso di locazioni dal 1°ottobre al 30 aprile;</w:t>
      </w:r>
    </w:p>
    <w:p>
      <w:pPr>
        <w:pStyle w:val="ListParagraph"/>
        <w:numPr>
          <w:ilvl w:val="1"/>
          <w:numId w:val="1"/>
        </w:numPr>
        <w:tabs>
          <w:tab w:val="clear" w:pos="720"/>
          <w:tab w:val="left" w:pos="833" w:leader="none"/>
        </w:tabs>
        <w:spacing w:before="121" w:after="0"/>
        <w:ind w:hanging="360" w:left="833" w:right="104"/>
        <w:jc w:val="both"/>
        <w:rPr>
          <w:sz w:val="20"/>
        </w:rPr>
      </w:pPr>
      <w:r>
        <w:rPr>
          <w:sz w:val="20"/>
        </w:rPr>
        <w:t>l'abitazione deve essere arredata, e devono essere forniti utensili, materiale per la pulizia dell'appartamento e ogni altra dotazione</w:t>
      </w:r>
      <w:r>
        <w:rPr>
          <w:spacing w:val="-1"/>
          <w:sz w:val="20"/>
        </w:rPr>
        <w:t xml:space="preserve"> </w:t>
      </w:r>
      <w:r>
        <w:rPr>
          <w:sz w:val="20"/>
        </w:rPr>
        <w:t>necessaria,ed in buono stato, per la</w:t>
      </w:r>
      <w:r>
        <w:rPr>
          <w:spacing w:val="-1"/>
          <w:sz w:val="20"/>
        </w:rPr>
        <w:t xml:space="preserve"> </w:t>
      </w:r>
      <w:r>
        <w:rPr>
          <w:sz w:val="20"/>
        </w:rPr>
        <w:t>preparazione e la</w:t>
      </w:r>
      <w:r>
        <w:rPr>
          <w:spacing w:val="-1"/>
          <w:sz w:val="20"/>
        </w:rPr>
        <w:t xml:space="preserve"> </w:t>
      </w:r>
      <w:r>
        <w:rPr>
          <w:sz w:val="20"/>
        </w:rPr>
        <w:t>consumazione</w:t>
      </w:r>
      <w:r>
        <w:rPr>
          <w:spacing w:val="-1"/>
          <w:sz w:val="20"/>
        </w:rPr>
        <w:t xml:space="preserve"> </w:t>
      </w:r>
      <w:r>
        <w:rPr>
          <w:sz w:val="20"/>
        </w:rPr>
        <w:t>dei pasti in misura congrua al numero di persone ospitabili;</w:t>
      </w:r>
    </w:p>
    <w:p>
      <w:pPr>
        <w:pStyle w:val="ListParagraph"/>
        <w:numPr>
          <w:ilvl w:val="1"/>
          <w:numId w:val="1"/>
        </w:numPr>
        <w:tabs>
          <w:tab w:val="clear" w:pos="720"/>
          <w:tab w:val="left" w:pos="833" w:leader="none"/>
        </w:tabs>
        <w:spacing w:before="120" w:after="0"/>
        <w:ind w:hanging="360" w:left="833" w:right="106"/>
        <w:jc w:val="both"/>
        <w:rPr>
          <w:sz w:val="20"/>
        </w:rPr>
      </w:pPr>
      <w:r>
        <w:rPr>
          <w:sz w:val="20"/>
        </w:rPr>
        <w:t>deve essere fornito un numero di telefono per la comunicazione dei</w:t>
      </w:r>
      <w:r>
        <w:rPr>
          <w:spacing w:val="-2"/>
          <w:sz w:val="20"/>
        </w:rPr>
        <w:t xml:space="preserve"> </w:t>
      </w:r>
      <w:r>
        <w:rPr>
          <w:sz w:val="20"/>
        </w:rPr>
        <w:t>guasti, che devono essere</w:t>
      </w:r>
      <w:r>
        <w:rPr>
          <w:spacing w:val="-2"/>
          <w:sz w:val="20"/>
        </w:rPr>
        <w:t xml:space="preserve"> </w:t>
      </w:r>
      <w:r>
        <w:rPr>
          <w:sz w:val="20"/>
        </w:rPr>
        <w:t>al più presto riparati;</w:t>
      </w:r>
    </w:p>
    <w:p>
      <w:pPr>
        <w:pStyle w:val="ListParagraph"/>
        <w:numPr>
          <w:ilvl w:val="0"/>
          <w:numId w:val="0"/>
        </w:numPr>
        <w:tabs>
          <w:tab w:val="clear" w:pos="720"/>
          <w:tab w:val="left" w:pos="473" w:leader="none"/>
        </w:tabs>
        <w:spacing w:before="120" w:after="0"/>
        <w:ind w:hanging="0" w:left="473"/>
        <w:rPr>
          <w:sz w:val="20"/>
        </w:rPr>
      </w:pPr>
      <w:r>
        <w:rPr>
          <w:sz w:val="20"/>
        </w:rPr>
        <w:t>e.    che l'attività</w:t>
      </w:r>
      <w:r>
        <w:rPr>
          <w:spacing w:val="-3"/>
          <w:sz w:val="20"/>
        </w:rPr>
        <w:t xml:space="preserve"> </w:t>
      </w:r>
      <w:r>
        <w:rPr>
          <w:sz w:val="20"/>
        </w:rPr>
        <w:t>sarà</w:t>
      </w:r>
      <w:r>
        <w:rPr>
          <w:spacing w:val="-4"/>
          <w:sz w:val="20"/>
        </w:rPr>
        <w:t xml:space="preserve"> </w:t>
      </w:r>
      <w:r>
        <w:rPr>
          <w:sz w:val="20"/>
        </w:rPr>
        <w:t>svolta</w:t>
      </w:r>
      <w:r>
        <w:rPr>
          <w:spacing w:val="-3"/>
          <w:sz w:val="20"/>
        </w:rPr>
        <w:t xml:space="preserve"> </w:t>
      </w:r>
      <w:r>
        <w:rPr>
          <w:sz w:val="20"/>
        </w:rPr>
        <w:t>secondo</w:t>
      </w:r>
      <w:r>
        <w:rPr>
          <w:spacing w:val="-2"/>
          <w:sz w:val="20"/>
        </w:rPr>
        <w:t xml:space="preserve"> </w:t>
      </w:r>
      <w:r>
        <w:rPr>
          <w:sz w:val="20"/>
        </w:rPr>
        <w:t>modalità</w:t>
      </w:r>
      <w:r>
        <w:rPr>
          <w:spacing w:val="-3"/>
          <w:sz w:val="20"/>
        </w:rPr>
        <w:t xml:space="preserve"> </w:t>
      </w:r>
      <w:r>
        <w:rPr>
          <w:sz w:val="20"/>
        </w:rPr>
        <w:t>non</w:t>
      </w:r>
      <w:r>
        <w:rPr>
          <w:spacing w:val="-3"/>
          <w:sz w:val="20"/>
        </w:rPr>
        <w:t xml:space="preserve"> </w:t>
      </w:r>
      <w:r>
        <w:rPr>
          <w:sz w:val="20"/>
        </w:rPr>
        <w:t>imprenditoriali</w:t>
      </w:r>
      <w:r>
        <w:rPr>
          <w:spacing w:val="-1"/>
          <w:sz w:val="20"/>
        </w:rPr>
        <w:t xml:space="preserve"> </w:t>
      </w:r>
      <w:r>
        <w:rPr>
          <w:spacing w:val="-10"/>
          <w:sz w:val="20"/>
          <w:vertAlign w:val="superscript"/>
        </w:rPr>
        <w:t>4</w:t>
      </w:r>
    </w:p>
    <w:p>
      <w:pPr>
        <w:pStyle w:val="ListParagraph"/>
        <w:numPr>
          <w:ilvl w:val="0"/>
          <w:numId w:val="0"/>
        </w:numPr>
        <w:tabs>
          <w:tab w:val="clear" w:pos="720"/>
          <w:tab w:val="left" w:pos="473" w:leader="none"/>
        </w:tabs>
        <w:spacing w:before="120" w:after="0"/>
        <w:ind w:hanging="0" w:left="473"/>
        <w:rPr>
          <w:b/>
        </w:rPr>
      </w:pPr>
      <w:r>
        <w:rPr>
          <w:b/>
        </w:rPr>
      </w:r>
    </w:p>
    <w:p>
      <w:pPr>
        <w:pStyle w:val="BodyText"/>
        <w:rPr>
          <w:b/>
        </w:rPr>
      </w:pPr>
      <w:r>
        <w:rPr>
          <w:sz w:val="18"/>
          <w:vertAlign w:val="superscript"/>
        </w:rPr>
        <w:t>2</w:t>
      </w:r>
      <w:r>
        <w:rPr>
          <w:sz w:val="18"/>
        </w:rPr>
        <w:t xml:space="preserve"> In base al D.M. 5/7/1975 "Modificazioni alle istruzioni ministeriali 20 giugno 1896 relativamente all'altezza minima ed ai requisiti igienico-sanitari principali dei locali d'abitazione", deve essere presente una cucina o un angolo cottura in conformità a quanto stabilito dai Regolamenti edilizi comunali, un soggiorno di almeno 14 mq.. Le camere da letto</w:t>
      </w:r>
      <w:r>
        <w:rPr>
          <w:spacing w:val="40"/>
          <w:sz w:val="18"/>
        </w:rPr>
        <w:t xml:space="preserve"> </w:t>
      </w:r>
      <w:r>
        <w:rPr>
          <w:sz w:val="18"/>
        </w:rPr>
        <w:t>devono essere almeno 9 mq. per un posto letto e 14 mq. per due posti letto. Le dimensioni minime dei monolocali sono: 28 mq. per una persona, 38 mq. per due persone.</w:t>
      </w:r>
    </w:p>
    <w:p>
      <w:pPr>
        <w:pStyle w:val="Normal"/>
        <w:spacing w:before="120" w:after="0"/>
        <w:ind w:hanging="0" w:left="0" w:right="103"/>
        <w:jc w:val="both"/>
        <w:rPr>
          <w:sz w:val="18"/>
        </w:rPr>
      </w:pPr>
      <w:r>
        <w:rPr>
          <w:sz w:val="18"/>
          <w:vertAlign w:val="superscript"/>
        </w:rPr>
        <w:t>3</w:t>
      </w:r>
      <w:r>
        <w:rPr>
          <w:sz w:val="18"/>
        </w:rPr>
        <w:t xml:space="preserve"> 9 mq. di superficie utile per posto letto per le strutture a 2 soli, 10 mq. di superficie utile per posto letto per le strutture a 3 soli. Sono compresi nella metratura totale dell'appartamento i bagni e altri locali all'interno dell'appartamento, sono esclusi i muri, cantine, garage, balconi e verande.</w:t>
      </w:r>
    </w:p>
    <w:p>
      <w:pPr>
        <w:pStyle w:val="Normal"/>
        <w:spacing w:lineRule="exact" w:line="206"/>
        <w:ind w:hanging="0" w:left="0"/>
        <w:jc w:val="both"/>
        <w:rPr>
          <w:sz w:val="18"/>
        </w:rPr>
      </w:pPr>
      <w:r>
        <w:rPr>
          <w:sz w:val="18"/>
        </w:rPr>
        <w:t>E'</w:t>
      </w:r>
      <w:r>
        <w:rPr>
          <w:spacing w:val="-5"/>
          <w:sz w:val="18"/>
        </w:rPr>
        <w:t xml:space="preserve"> </w:t>
      </w:r>
      <w:r>
        <w:rPr>
          <w:sz w:val="18"/>
        </w:rPr>
        <w:t>sempre</w:t>
      </w:r>
      <w:r>
        <w:rPr>
          <w:spacing w:val="-3"/>
          <w:sz w:val="18"/>
        </w:rPr>
        <w:t xml:space="preserve"> </w:t>
      </w:r>
      <w:r>
        <w:rPr>
          <w:sz w:val="18"/>
        </w:rPr>
        <w:t>possibile</w:t>
      </w:r>
      <w:r>
        <w:rPr>
          <w:spacing w:val="-4"/>
          <w:sz w:val="18"/>
        </w:rPr>
        <w:t xml:space="preserve"> </w:t>
      </w:r>
      <w:r>
        <w:rPr>
          <w:sz w:val="18"/>
        </w:rPr>
        <w:t>l'aggiunta</w:t>
      </w:r>
      <w:r>
        <w:rPr>
          <w:spacing w:val="-2"/>
          <w:sz w:val="18"/>
        </w:rPr>
        <w:t xml:space="preserve"> </w:t>
      </w:r>
      <w:r>
        <w:rPr>
          <w:sz w:val="18"/>
        </w:rPr>
        <w:t>di</w:t>
      </w:r>
      <w:r>
        <w:rPr>
          <w:spacing w:val="-2"/>
          <w:sz w:val="18"/>
        </w:rPr>
        <w:t xml:space="preserve"> </w:t>
      </w:r>
      <w:r>
        <w:rPr>
          <w:sz w:val="18"/>
        </w:rPr>
        <w:t>un</w:t>
      </w:r>
      <w:r>
        <w:rPr>
          <w:spacing w:val="-3"/>
          <w:sz w:val="18"/>
        </w:rPr>
        <w:t xml:space="preserve"> </w:t>
      </w:r>
      <w:r>
        <w:rPr>
          <w:sz w:val="18"/>
        </w:rPr>
        <w:t>letto</w:t>
      </w:r>
      <w:r>
        <w:rPr>
          <w:spacing w:val="-3"/>
          <w:sz w:val="18"/>
        </w:rPr>
        <w:t xml:space="preserve"> </w:t>
      </w:r>
      <w:r>
        <w:rPr>
          <w:sz w:val="18"/>
        </w:rPr>
        <w:t>per</w:t>
      </w:r>
      <w:r>
        <w:rPr>
          <w:spacing w:val="-3"/>
          <w:sz w:val="18"/>
        </w:rPr>
        <w:t xml:space="preserve"> </w:t>
      </w:r>
      <w:r>
        <w:rPr>
          <w:sz w:val="18"/>
        </w:rPr>
        <w:t>minori</w:t>
      </w:r>
      <w:r>
        <w:rPr>
          <w:spacing w:val="-2"/>
          <w:sz w:val="18"/>
        </w:rPr>
        <w:t xml:space="preserve"> </w:t>
      </w:r>
      <w:r>
        <w:rPr>
          <w:sz w:val="18"/>
        </w:rPr>
        <w:t>di</w:t>
      </w:r>
      <w:r>
        <w:rPr>
          <w:spacing w:val="-3"/>
          <w:sz w:val="18"/>
        </w:rPr>
        <w:t xml:space="preserve"> </w:t>
      </w:r>
      <w:r>
        <w:rPr>
          <w:sz w:val="18"/>
        </w:rPr>
        <w:t>12</w:t>
      </w:r>
      <w:r>
        <w:rPr>
          <w:spacing w:val="-3"/>
          <w:sz w:val="18"/>
        </w:rPr>
        <w:t xml:space="preserve"> </w:t>
      </w:r>
      <w:r>
        <w:rPr>
          <w:sz w:val="18"/>
        </w:rPr>
        <w:t>anni</w:t>
      </w:r>
      <w:r>
        <w:rPr>
          <w:spacing w:val="-3"/>
          <w:sz w:val="18"/>
        </w:rPr>
        <w:t xml:space="preserve"> </w:t>
      </w:r>
      <w:r>
        <w:rPr>
          <w:sz w:val="18"/>
        </w:rPr>
        <w:t>al</w:t>
      </w:r>
      <w:r>
        <w:rPr>
          <w:spacing w:val="-2"/>
          <w:sz w:val="18"/>
        </w:rPr>
        <w:t xml:space="preserve"> </w:t>
      </w:r>
      <w:r>
        <w:rPr>
          <w:sz w:val="18"/>
        </w:rPr>
        <w:t>di</w:t>
      </w:r>
      <w:r>
        <w:rPr>
          <w:spacing w:val="-3"/>
          <w:sz w:val="18"/>
        </w:rPr>
        <w:t xml:space="preserve"> </w:t>
      </w:r>
      <w:r>
        <w:rPr>
          <w:sz w:val="18"/>
        </w:rPr>
        <w:t>fuori</w:t>
      </w:r>
      <w:r>
        <w:rPr>
          <w:spacing w:val="-3"/>
          <w:sz w:val="18"/>
        </w:rPr>
        <w:t xml:space="preserve"> </w:t>
      </w:r>
      <w:r>
        <w:rPr>
          <w:sz w:val="18"/>
        </w:rPr>
        <w:t>dei</w:t>
      </w:r>
      <w:r>
        <w:rPr>
          <w:spacing w:val="-2"/>
          <w:sz w:val="18"/>
        </w:rPr>
        <w:t xml:space="preserve"> </w:t>
      </w:r>
      <w:r>
        <w:rPr>
          <w:sz w:val="18"/>
        </w:rPr>
        <w:t>parametri</w:t>
      </w:r>
      <w:r>
        <w:rPr>
          <w:spacing w:val="-2"/>
          <w:sz w:val="18"/>
        </w:rPr>
        <w:t xml:space="preserve"> sopraindicati </w:t>
      </w:r>
    </w:p>
    <w:p>
      <w:pPr>
        <w:pStyle w:val="Normal"/>
        <w:spacing w:before="120" w:after="0"/>
        <w:ind w:hanging="0" w:left="0" w:right="106"/>
        <w:jc w:val="both"/>
        <w:rPr>
          <w:sz w:val="18"/>
        </w:rPr>
      </w:pPr>
      <w:r>
        <w:rPr>
          <w:sz w:val="18"/>
          <w:vertAlign w:val="superscript"/>
        </w:rPr>
        <w:t>4</w:t>
      </w:r>
      <w:r>
        <w:rPr>
          <w:sz w:val="18"/>
        </w:rPr>
        <w:t xml:space="preserve"> Si</w:t>
      </w:r>
      <w:r>
        <w:rPr>
          <w:spacing w:val="-1"/>
          <w:sz w:val="18"/>
        </w:rPr>
        <w:t xml:space="preserve"> </w:t>
      </w:r>
      <w:r>
        <w:rPr>
          <w:sz w:val="18"/>
        </w:rPr>
        <w:t>considera in</w:t>
      </w:r>
      <w:r>
        <w:rPr>
          <w:spacing w:val="-1"/>
          <w:sz w:val="18"/>
        </w:rPr>
        <w:t xml:space="preserve"> </w:t>
      </w:r>
      <w:r>
        <w:rPr>
          <w:sz w:val="18"/>
        </w:rPr>
        <w:t>ogni</w:t>
      </w:r>
      <w:r>
        <w:rPr>
          <w:spacing w:val="-1"/>
          <w:sz w:val="18"/>
        </w:rPr>
        <w:t xml:space="preserve"> </w:t>
      </w:r>
      <w:r>
        <w:rPr>
          <w:sz w:val="18"/>
        </w:rPr>
        <w:t>caso</w:t>
      </w:r>
      <w:r>
        <w:rPr>
          <w:spacing w:val="-1"/>
          <w:sz w:val="18"/>
        </w:rPr>
        <w:t xml:space="preserve"> </w:t>
      </w:r>
      <w:r>
        <w:rPr>
          <w:sz w:val="18"/>
        </w:rPr>
        <w:t>gestione</w:t>
      </w:r>
      <w:r>
        <w:rPr>
          <w:spacing w:val="-1"/>
          <w:sz w:val="18"/>
        </w:rPr>
        <w:t xml:space="preserve"> </w:t>
      </w:r>
      <w:r>
        <w:rPr>
          <w:sz w:val="18"/>
        </w:rPr>
        <w:t>in</w:t>
      </w:r>
      <w:r>
        <w:rPr>
          <w:spacing w:val="-1"/>
          <w:sz w:val="18"/>
        </w:rPr>
        <w:t xml:space="preserve"> </w:t>
      </w:r>
      <w:r>
        <w:rPr>
          <w:sz w:val="18"/>
        </w:rPr>
        <w:t>forma imprenditoriale</w:t>
      </w:r>
      <w:r>
        <w:rPr>
          <w:spacing w:val="-1"/>
          <w:sz w:val="18"/>
        </w:rPr>
        <w:t xml:space="preserve"> </w:t>
      </w:r>
      <w:r>
        <w:rPr>
          <w:sz w:val="18"/>
        </w:rPr>
        <w:t>quella</w:t>
      </w:r>
      <w:r>
        <w:rPr>
          <w:spacing w:val="-1"/>
          <w:sz w:val="18"/>
        </w:rPr>
        <w:t xml:space="preserve"> </w:t>
      </w:r>
      <w:r>
        <w:rPr>
          <w:sz w:val="18"/>
        </w:rPr>
        <w:t>effettuata</w:t>
      </w:r>
      <w:r>
        <w:rPr>
          <w:spacing w:val="-1"/>
          <w:sz w:val="18"/>
        </w:rPr>
        <w:t xml:space="preserve"> </w:t>
      </w:r>
      <w:r>
        <w:rPr>
          <w:sz w:val="18"/>
        </w:rPr>
        <w:t>da</w:t>
      </w:r>
      <w:r>
        <w:rPr>
          <w:spacing w:val="-1"/>
          <w:sz w:val="18"/>
        </w:rPr>
        <w:t xml:space="preserve"> </w:t>
      </w:r>
      <w:r>
        <w:rPr>
          <w:sz w:val="18"/>
        </w:rPr>
        <w:t>chi</w:t>
      </w:r>
      <w:r>
        <w:rPr>
          <w:spacing w:val="-1"/>
          <w:sz w:val="18"/>
        </w:rPr>
        <w:t xml:space="preserve"> </w:t>
      </w:r>
      <w:r>
        <w:rPr>
          <w:sz w:val="18"/>
        </w:rPr>
        <w:t>concede direttamente</w:t>
      </w:r>
      <w:r>
        <w:rPr>
          <w:spacing w:val="-1"/>
          <w:sz w:val="18"/>
        </w:rPr>
        <w:t xml:space="preserve"> </w:t>
      </w:r>
      <w:r>
        <w:rPr>
          <w:sz w:val="18"/>
        </w:rPr>
        <w:t>in</w:t>
      </w:r>
      <w:r>
        <w:rPr>
          <w:spacing w:val="-1"/>
          <w:sz w:val="18"/>
        </w:rPr>
        <w:t xml:space="preserve"> </w:t>
      </w:r>
      <w:r>
        <w:rPr>
          <w:sz w:val="18"/>
        </w:rPr>
        <w:t>locazione ai turisti</w:t>
      </w:r>
      <w:r>
        <w:rPr>
          <w:spacing w:val="-2"/>
          <w:sz w:val="18"/>
        </w:rPr>
        <w:t xml:space="preserve"> </w:t>
      </w:r>
      <w:r>
        <w:rPr>
          <w:sz w:val="18"/>
        </w:rPr>
        <w:t>-</w:t>
      </w:r>
      <w:r>
        <w:rPr>
          <w:spacing w:val="-2"/>
          <w:sz w:val="18"/>
        </w:rPr>
        <w:t xml:space="preserve"> </w:t>
      </w:r>
      <w:r>
        <w:rPr>
          <w:sz w:val="18"/>
        </w:rPr>
        <w:t>per</w:t>
      </w:r>
      <w:r>
        <w:rPr>
          <w:spacing w:val="-1"/>
          <w:sz w:val="18"/>
        </w:rPr>
        <w:t xml:space="preserve"> </w:t>
      </w:r>
      <w:r>
        <w:rPr>
          <w:sz w:val="18"/>
        </w:rPr>
        <w:t>periodi</w:t>
      </w:r>
      <w:r>
        <w:rPr>
          <w:spacing w:val="-2"/>
          <w:sz w:val="18"/>
        </w:rPr>
        <w:t xml:space="preserve"> </w:t>
      </w:r>
      <w:r>
        <w:rPr>
          <w:sz w:val="18"/>
        </w:rPr>
        <w:t>fino</w:t>
      </w:r>
      <w:r>
        <w:rPr>
          <w:spacing w:val="-1"/>
          <w:sz w:val="18"/>
        </w:rPr>
        <w:t xml:space="preserve"> </w:t>
      </w:r>
      <w:r>
        <w:rPr>
          <w:sz w:val="18"/>
        </w:rPr>
        <w:t>a</w:t>
      </w:r>
      <w:r>
        <w:rPr>
          <w:spacing w:val="-2"/>
          <w:sz w:val="18"/>
        </w:rPr>
        <w:t xml:space="preserve"> </w:t>
      </w:r>
      <w:r>
        <w:rPr>
          <w:sz w:val="18"/>
        </w:rPr>
        <w:t>6</w:t>
      </w:r>
      <w:r>
        <w:rPr>
          <w:spacing w:val="-2"/>
          <w:sz w:val="18"/>
        </w:rPr>
        <w:t xml:space="preserve"> </w:t>
      </w:r>
      <w:r>
        <w:rPr>
          <w:sz w:val="18"/>
        </w:rPr>
        <w:t>mesi</w:t>
      </w:r>
      <w:r>
        <w:rPr>
          <w:spacing w:val="-2"/>
          <w:sz w:val="18"/>
        </w:rPr>
        <w:t xml:space="preserve"> </w:t>
      </w:r>
      <w:r>
        <w:rPr>
          <w:sz w:val="18"/>
        </w:rPr>
        <w:t>-</w:t>
      </w:r>
      <w:r>
        <w:rPr>
          <w:spacing w:val="-2"/>
          <w:sz w:val="18"/>
        </w:rPr>
        <w:t xml:space="preserve"> tre </w:t>
      </w:r>
      <w:r>
        <w:rPr>
          <w:sz w:val="18"/>
        </w:rPr>
        <w:t>o</w:t>
      </w:r>
      <w:r>
        <w:rPr>
          <w:spacing w:val="-1"/>
          <w:sz w:val="18"/>
        </w:rPr>
        <w:t xml:space="preserve"> </w:t>
      </w:r>
      <w:r>
        <w:rPr>
          <w:sz w:val="18"/>
        </w:rPr>
        <w:t>più</w:t>
      </w:r>
      <w:r>
        <w:rPr>
          <w:spacing w:val="-2"/>
          <w:sz w:val="18"/>
        </w:rPr>
        <w:t xml:space="preserve"> </w:t>
      </w:r>
      <w:r>
        <w:rPr>
          <w:sz w:val="18"/>
        </w:rPr>
        <w:t>case</w:t>
      </w:r>
      <w:r>
        <w:rPr>
          <w:spacing w:val="-1"/>
          <w:sz w:val="18"/>
        </w:rPr>
        <w:t xml:space="preserve"> </w:t>
      </w:r>
      <w:r>
        <w:rPr>
          <w:sz w:val="18"/>
        </w:rPr>
        <w:t>o</w:t>
      </w:r>
      <w:r>
        <w:rPr>
          <w:spacing w:val="-1"/>
          <w:sz w:val="18"/>
        </w:rPr>
        <w:t xml:space="preserve"> </w:t>
      </w:r>
      <w:r>
        <w:rPr>
          <w:sz w:val="18"/>
        </w:rPr>
        <w:t>appartamenti</w:t>
      </w:r>
      <w:r>
        <w:rPr>
          <w:spacing w:val="-2"/>
          <w:sz w:val="18"/>
        </w:rPr>
        <w:t xml:space="preserve"> </w:t>
      </w:r>
      <w:r>
        <w:rPr>
          <w:sz w:val="18"/>
        </w:rPr>
        <w:t>per</w:t>
      </w:r>
      <w:r>
        <w:rPr>
          <w:spacing w:val="-2"/>
          <w:sz w:val="18"/>
        </w:rPr>
        <w:t xml:space="preserve"> </w:t>
      </w:r>
      <w:r>
        <w:rPr>
          <w:sz w:val="18"/>
        </w:rPr>
        <w:t>vacanze</w:t>
      </w:r>
      <w:r>
        <w:rPr>
          <w:spacing w:val="-1"/>
          <w:sz w:val="18"/>
        </w:rPr>
        <w:t xml:space="preserve"> </w:t>
      </w:r>
      <w:r>
        <w:rPr>
          <w:sz w:val="18"/>
        </w:rPr>
        <w:t>anche</w:t>
      </w:r>
      <w:r>
        <w:rPr>
          <w:spacing w:val="-1"/>
          <w:sz w:val="18"/>
        </w:rPr>
        <w:t xml:space="preserve"> </w:t>
      </w:r>
      <w:r>
        <w:rPr>
          <w:sz w:val="18"/>
        </w:rPr>
        <w:t>in</w:t>
      </w:r>
      <w:r>
        <w:rPr>
          <w:spacing w:val="-1"/>
          <w:sz w:val="18"/>
        </w:rPr>
        <w:t xml:space="preserve"> </w:t>
      </w:r>
      <w:r>
        <w:rPr>
          <w:sz w:val="18"/>
        </w:rPr>
        <w:t>stabili</w:t>
      </w:r>
      <w:r>
        <w:rPr>
          <w:spacing w:val="-2"/>
          <w:sz w:val="18"/>
        </w:rPr>
        <w:t xml:space="preserve"> </w:t>
      </w:r>
      <w:r>
        <w:rPr>
          <w:sz w:val="18"/>
        </w:rPr>
        <w:t>diversi</w:t>
      </w:r>
      <w:r>
        <w:rPr>
          <w:spacing w:val="-1"/>
          <w:sz w:val="18"/>
        </w:rPr>
        <w:t xml:space="preserve"> </w:t>
      </w:r>
      <w:r>
        <w:rPr>
          <w:sz w:val="18"/>
        </w:rPr>
        <w:t>posti</w:t>
      </w:r>
      <w:r>
        <w:rPr>
          <w:spacing w:val="-2"/>
          <w:sz w:val="18"/>
        </w:rPr>
        <w:t xml:space="preserve"> </w:t>
      </w:r>
      <w:r>
        <w:rPr>
          <w:sz w:val="18"/>
        </w:rPr>
        <w:t>nello</w:t>
      </w:r>
      <w:r>
        <w:rPr>
          <w:spacing w:val="-2"/>
          <w:sz w:val="18"/>
        </w:rPr>
        <w:t xml:space="preserve"> </w:t>
      </w:r>
      <w:r>
        <w:rPr>
          <w:sz w:val="18"/>
        </w:rPr>
        <w:t>stesso comune o in comuni diversi. Perché non sia configurata l'attività imprenditoriale è esclusa, da parte del locatore, la fornitura di servizi complementari o aggiuntivi, diversi da quelli minimi indicati, nonché la pubblicità dell'attività.</w:t>
      </w:r>
    </w:p>
    <w:p>
      <w:pPr>
        <w:pStyle w:val="Normal"/>
        <w:ind w:hanging="0" w:left="0" w:right="106"/>
        <w:jc w:val="both"/>
        <w:rPr/>
      </w:pPr>
      <w:r>
        <w:rPr>
          <w:sz w:val="18"/>
        </w:rPr>
        <w:t>Non</w:t>
      </w:r>
      <w:r>
        <w:rPr>
          <w:spacing w:val="-1"/>
          <w:sz w:val="18"/>
        </w:rPr>
        <w:t xml:space="preserve"> </w:t>
      </w:r>
      <w:r>
        <w:rPr>
          <w:sz w:val="18"/>
        </w:rPr>
        <w:t>è</w:t>
      </w:r>
      <w:r>
        <w:rPr>
          <w:spacing w:val="-2"/>
          <w:sz w:val="18"/>
        </w:rPr>
        <w:t xml:space="preserve"> </w:t>
      </w:r>
      <w:r>
        <w:rPr>
          <w:sz w:val="18"/>
        </w:rPr>
        <w:t>considerata</w:t>
      </w:r>
      <w:r>
        <w:rPr>
          <w:spacing w:val="-2"/>
          <w:sz w:val="18"/>
        </w:rPr>
        <w:t xml:space="preserve"> </w:t>
      </w:r>
      <w:r>
        <w:rPr>
          <w:sz w:val="18"/>
        </w:rPr>
        <w:t>pubblicità</w:t>
      </w:r>
      <w:r>
        <w:rPr>
          <w:spacing w:val="-2"/>
          <w:sz w:val="18"/>
        </w:rPr>
        <w:t xml:space="preserve"> </w:t>
      </w:r>
      <w:r>
        <w:rPr>
          <w:sz w:val="18"/>
        </w:rPr>
        <w:t>la</w:t>
      </w:r>
      <w:r>
        <w:rPr>
          <w:spacing w:val="-3"/>
          <w:sz w:val="18"/>
        </w:rPr>
        <w:t xml:space="preserve"> </w:t>
      </w:r>
      <w:r>
        <w:rPr>
          <w:sz w:val="18"/>
        </w:rPr>
        <w:t>normale</w:t>
      </w:r>
      <w:r>
        <w:rPr>
          <w:spacing w:val="-3"/>
          <w:sz w:val="18"/>
        </w:rPr>
        <w:t xml:space="preserve"> </w:t>
      </w:r>
      <w:r>
        <w:rPr>
          <w:sz w:val="18"/>
        </w:rPr>
        <w:t>attività</w:t>
      </w:r>
      <w:r>
        <w:rPr>
          <w:spacing w:val="-2"/>
          <w:sz w:val="18"/>
        </w:rPr>
        <w:t xml:space="preserve"> </w:t>
      </w:r>
      <w:r>
        <w:rPr>
          <w:sz w:val="18"/>
        </w:rPr>
        <w:t>informativa,</w:t>
      </w:r>
      <w:r>
        <w:rPr>
          <w:spacing w:val="-1"/>
          <w:sz w:val="18"/>
        </w:rPr>
        <w:t xml:space="preserve"> </w:t>
      </w:r>
      <w:r>
        <w:rPr>
          <w:sz w:val="18"/>
        </w:rPr>
        <w:t>anche</w:t>
      </w:r>
      <w:r>
        <w:rPr>
          <w:spacing w:val="-1"/>
          <w:sz w:val="18"/>
        </w:rPr>
        <w:t xml:space="preserve"> </w:t>
      </w:r>
      <w:r>
        <w:rPr>
          <w:sz w:val="18"/>
        </w:rPr>
        <w:t>tramite siti</w:t>
      </w:r>
      <w:r>
        <w:rPr>
          <w:spacing w:val="-2"/>
          <w:sz w:val="18"/>
        </w:rPr>
        <w:t xml:space="preserve"> </w:t>
      </w:r>
      <w:r>
        <w:rPr>
          <w:sz w:val="18"/>
        </w:rPr>
        <w:t>internet</w:t>
      </w:r>
      <w:r>
        <w:rPr>
          <w:spacing w:val="-1"/>
          <w:sz w:val="18"/>
        </w:rPr>
        <w:t xml:space="preserve"> </w:t>
      </w:r>
      <w:r>
        <w:rPr>
          <w:sz w:val="18"/>
        </w:rPr>
        <w:t>privati,</w:t>
      </w:r>
      <w:r>
        <w:rPr>
          <w:spacing w:val="-2"/>
          <w:sz w:val="18"/>
        </w:rPr>
        <w:t xml:space="preserve"> </w:t>
      </w:r>
      <w:r>
        <w:rPr>
          <w:sz w:val="18"/>
        </w:rPr>
        <w:t>purché</w:t>
      </w:r>
      <w:r>
        <w:rPr>
          <w:spacing w:val="-1"/>
          <w:sz w:val="18"/>
        </w:rPr>
        <w:t xml:space="preserve"> </w:t>
      </w:r>
      <w:r>
        <w:rPr>
          <w:sz w:val="18"/>
        </w:rPr>
        <w:t>non</w:t>
      </w:r>
      <w:r>
        <w:rPr>
          <w:spacing w:val="-1"/>
          <w:sz w:val="18"/>
        </w:rPr>
        <w:t xml:space="preserve"> </w:t>
      </w:r>
      <w:r>
        <w:rPr>
          <w:sz w:val="18"/>
        </w:rPr>
        <w:t>inseriti</w:t>
      </w:r>
      <w:r>
        <w:rPr>
          <w:spacing w:val="-2"/>
          <w:sz w:val="18"/>
        </w:rPr>
        <w:t xml:space="preserve"> </w:t>
      </w:r>
      <w:r>
        <w:rPr>
          <w:sz w:val="18"/>
        </w:rPr>
        <w:t>in</w:t>
      </w:r>
      <w:r>
        <w:rPr>
          <w:spacing w:val="-3"/>
          <w:sz w:val="18"/>
        </w:rPr>
        <w:t xml:space="preserve"> </w:t>
      </w:r>
      <w:r>
        <w:rPr>
          <w:sz w:val="18"/>
        </w:rPr>
        <w:t>circuiti di prenotazione e commercializzazione con caratteristiche che travalichino una semplice informazione, indicazione di visibilità o delle coordinate quali indirizzo, telefono, fax ed e-mail.</w:t>
      </w:r>
    </w:p>
    <w:p>
      <w:pPr>
        <w:sectPr>
          <w:type w:val="continuous"/>
          <w:pgSz w:w="11906" w:h="16838"/>
          <w:pgMar w:left="1020" w:right="1020" w:gutter="0" w:header="0" w:top="1280" w:footer="792" w:bottom="980"/>
          <w:formProt w:val="false"/>
          <w:textDirection w:val="lrTb"/>
          <w:docGrid w:type="default" w:linePitch="100" w:charSpace="4096"/>
        </w:sectPr>
      </w:pPr>
    </w:p>
    <w:p>
      <w:pPr>
        <w:pStyle w:val="Heading2"/>
        <w:ind w:hanging="0" w:left="3"/>
        <w:rPr>
          <w:sz w:val="18"/>
        </w:rPr>
      </w:pPr>
      <w:r>
        <w:rPr>
          <w:sz w:val="18"/>
        </w:rPr>
      </w:r>
    </w:p>
    <w:p>
      <w:pPr>
        <w:pStyle w:val="Heading2"/>
        <w:ind w:hanging="0" w:left="3"/>
        <w:rPr>
          <w:sz w:val="18"/>
        </w:rPr>
      </w:pPr>
      <w:r>
        <w:rPr>
          <w:sz w:val="18"/>
        </w:rPr>
      </w:r>
    </w:p>
    <w:p>
      <w:pPr>
        <w:pStyle w:val="Heading2"/>
        <w:ind w:hanging="0" w:left="0"/>
        <w:rPr>
          <w:sz w:val="18"/>
        </w:rPr>
      </w:pPr>
      <w:r>
        <w:rPr/>
        <w:t>Dichiara</w:t>
      </w:r>
      <w:r>
        <w:rPr>
          <w:spacing w:val="-6"/>
        </w:rPr>
        <w:t xml:space="preserve"> </w:t>
      </w:r>
      <w:r>
        <w:rPr/>
        <w:t>inoltre</w:t>
      </w:r>
      <w:r>
        <w:rPr>
          <w:spacing w:val="-5"/>
        </w:rPr>
        <w:t xml:space="preserve"> </w:t>
      </w:r>
      <w:r>
        <w:rPr/>
        <w:t>di</w:t>
      </w:r>
      <w:r>
        <w:rPr>
          <w:spacing w:val="-6"/>
        </w:rPr>
        <w:t xml:space="preserve"> </w:t>
      </w:r>
      <w:r>
        <w:rPr/>
        <w:t>essere</w:t>
      </w:r>
      <w:r>
        <w:rPr>
          <w:spacing w:val="-6"/>
        </w:rPr>
        <w:t xml:space="preserve"> </w:t>
      </w:r>
      <w:r>
        <w:rPr/>
        <w:t>a</w:t>
      </w:r>
      <w:r>
        <w:rPr>
          <w:spacing w:val="-5"/>
        </w:rPr>
        <w:t xml:space="preserve"> </w:t>
      </w:r>
      <w:r>
        <w:rPr/>
        <w:t>conoscenza</w:t>
      </w:r>
      <w:r>
        <w:rPr>
          <w:spacing w:val="-5"/>
        </w:rPr>
        <w:t xml:space="preserve"> </w:t>
      </w:r>
      <w:r>
        <w:rPr>
          <w:spacing w:val="-4"/>
        </w:rPr>
        <w:t>che:</w:t>
      </w:r>
    </w:p>
    <w:p>
      <w:pPr>
        <w:pStyle w:val="Heading2"/>
        <w:ind w:hanging="0" w:left="3"/>
        <w:rPr>
          <w:sz w:val="18"/>
        </w:rPr>
      </w:pPr>
      <w:r>
        <w:rPr>
          <w:sz w:val="18"/>
        </w:rPr>
      </w:r>
    </w:p>
    <w:p>
      <w:pPr>
        <w:pStyle w:val="ListParagraph"/>
        <w:numPr>
          <w:ilvl w:val="0"/>
          <w:numId w:val="2"/>
        </w:numPr>
        <w:tabs>
          <w:tab w:val="clear" w:pos="720"/>
          <w:tab w:val="left" w:pos="815" w:leader="none"/>
          <w:tab w:val="left" w:pos="817" w:leader="none"/>
        </w:tabs>
        <w:spacing w:before="72" w:after="0"/>
        <w:jc w:val="both"/>
        <w:rPr>
          <w:sz w:val="20"/>
        </w:rPr>
      </w:pPr>
      <w:r>
        <w:rPr>
          <w:sz w:val="20"/>
        </w:rPr>
        <w:t>qualora la comunicazione non venga rinnovata, si considera efficace l'ultima comunicazione presentata. La variazione della comunicazione è obbligatoria in caso di variazione di qualche elemento comunicato o in caso di cessazione dell'attività;</w:t>
      </w:r>
    </w:p>
    <w:p>
      <w:pPr>
        <w:pStyle w:val="ListParagraph"/>
        <w:numPr>
          <w:ilvl w:val="0"/>
          <w:numId w:val="2"/>
        </w:numPr>
        <w:tabs>
          <w:tab w:val="clear" w:pos="720"/>
          <w:tab w:val="left" w:pos="815" w:leader="none"/>
          <w:tab w:val="left" w:pos="817" w:leader="none"/>
        </w:tabs>
        <w:spacing w:before="121" w:after="0"/>
        <w:jc w:val="left"/>
        <w:rPr/>
      </w:pPr>
      <w:r>
        <w:rPr>
          <w:sz w:val="20"/>
        </w:rPr>
        <w:t>è necessario comunicare i dati sulla consistenza ricettiva e sul movimento dei clienti alla Regione secondo le modalità indicate dalla struttura regionale competente in materia di statistica, nel rispetto della normativa vigente in materia: (</w:t>
      </w:r>
      <w:hyperlink r:id="rId6">
        <w:r>
          <w:rPr>
            <w:rStyle w:val="Hyperlink"/>
            <w:sz w:val="20"/>
          </w:rPr>
          <w:t>https://statistica.regione.emilia-romagna.it/documentazione/rilevazioni/turismo</w:t>
        </w:r>
      </w:hyperlink>
      <w:r>
        <w:rPr>
          <w:sz w:val="20"/>
        </w:rPr>
        <w:t>);</w:t>
      </w:r>
    </w:p>
    <w:p>
      <w:pPr>
        <w:pStyle w:val="ListParagraph"/>
        <w:numPr>
          <w:ilvl w:val="0"/>
          <w:numId w:val="2"/>
        </w:numPr>
        <w:tabs>
          <w:tab w:val="clear" w:pos="720"/>
          <w:tab w:val="left" w:pos="814" w:leader="none"/>
          <w:tab w:val="left" w:pos="817" w:leader="none"/>
        </w:tabs>
        <w:spacing w:before="120" w:after="0"/>
        <w:jc w:val="both"/>
        <w:rPr>
          <w:sz w:val="20"/>
        </w:rPr>
      </w:pPr>
      <w:r>
        <w:rPr>
          <w:sz w:val="20"/>
        </w:rPr>
        <w:t>di essere tenuto, per locazioni superiori a 30 giorni, alla registrazione del contratto presso l’Agenzia delle entrate.</w:t>
      </w:r>
    </w:p>
    <w:p>
      <w:pPr>
        <w:pStyle w:val="ListParagraph"/>
        <w:numPr>
          <w:ilvl w:val="0"/>
          <w:numId w:val="2"/>
        </w:numPr>
        <w:tabs>
          <w:tab w:val="clear" w:pos="720"/>
          <w:tab w:val="left" w:pos="823" w:leader="none"/>
          <w:tab w:val="left" w:pos="832" w:leader="none"/>
        </w:tabs>
        <w:spacing w:before="121" w:after="0"/>
        <w:jc w:val="both"/>
        <w:rPr/>
      </w:pPr>
      <w:r>
        <w:rPr>
          <w:sz w:val="20"/>
        </w:rPr>
        <w:t xml:space="preserve">di essere tenuto ad effettuare la comunicazione degli alloggiati entro 24 ore dall’arrivo all’autorità di Pubblica Sicurezza tramite il sito </w:t>
      </w:r>
      <w:r>
        <w:rPr>
          <w:b w:val="false"/>
          <w:bCs w:val="false"/>
          <w:i/>
          <w:iCs/>
          <w:sz w:val="20"/>
        </w:rPr>
        <w:t>alloggiatiweb</w:t>
      </w:r>
      <w:r>
        <w:rPr>
          <w:sz w:val="20"/>
        </w:rPr>
        <w:t xml:space="preserve"> della Polizia di Stato. Se il soggiorno è inferiore alle 24 ore le generalità vanno inviate alla data di arrivo.</w:t>
        <w:tab/>
      </w:r>
    </w:p>
    <w:p>
      <w:pPr>
        <w:pStyle w:val="ListParagraph"/>
        <w:numPr>
          <w:ilvl w:val="0"/>
          <w:numId w:val="2"/>
        </w:numPr>
        <w:tabs>
          <w:tab w:val="clear" w:pos="720"/>
          <w:tab w:val="left" w:pos="823" w:leader="none"/>
          <w:tab w:val="left" w:pos="832" w:leader="none"/>
        </w:tabs>
        <w:spacing w:before="121" w:after="0"/>
        <w:jc w:val="both"/>
        <w:rPr/>
      </w:pPr>
      <w:r>
        <w:rPr>
          <w:sz w:val="20"/>
        </w:rPr>
        <w:t>il Comune può in ogni momento verificare la sussistenza dei requisiti dichiarati e la veridicità delle certificazioni e delle dichiarazioni prodotte;</w:t>
      </w:r>
    </w:p>
    <w:p>
      <w:pPr>
        <w:pStyle w:val="ListParagraph"/>
        <w:numPr>
          <w:ilvl w:val="0"/>
          <w:numId w:val="2"/>
        </w:numPr>
        <w:tabs>
          <w:tab w:val="clear" w:pos="720"/>
          <w:tab w:val="left" w:pos="823" w:leader="none"/>
          <w:tab w:val="left" w:pos="831" w:leader="none"/>
        </w:tabs>
        <w:spacing w:before="120" w:after="0"/>
        <w:jc w:val="both"/>
        <w:rPr/>
      </w:pPr>
      <w:r>
        <w:rPr>
          <w:sz w:val="20"/>
        </w:rPr>
        <w:t>per gli appartamenti classificati, si potrà esporre la targa con il segno distintivo previsto per gli appartamenti ammobiliati ad uso turistico, con l'indicazione della classificazione, approvato da parte della Regione Emilia-Romagna.(</w:t>
      </w:r>
      <w:hyperlink r:id="rId7">
        <w:r>
          <w:rPr>
            <w:rStyle w:val="Hyperlink"/>
            <w:sz w:val="20"/>
          </w:rPr>
          <w:t>https://imprese.regione.emilia-romagna.it/turismo</w:t>
        </w:r>
      </w:hyperlink>
      <w:r>
        <w:rPr>
          <w:sz w:val="20"/>
        </w:rPr>
        <w:t>)</w:t>
      </w:r>
    </w:p>
    <w:p>
      <w:pPr>
        <w:pStyle w:val="ListParagraph"/>
        <w:tabs>
          <w:tab w:val="clear" w:pos="720"/>
          <w:tab w:val="left" w:pos="823" w:leader="none"/>
          <w:tab w:val="left" w:pos="831" w:leader="none"/>
        </w:tabs>
        <w:spacing w:before="120" w:after="0"/>
        <w:ind w:hanging="0" w:left="720"/>
        <w:jc w:val="both"/>
        <w:rPr>
          <w:sz w:val="20"/>
        </w:rPr>
      </w:pPr>
      <w:r>
        <w:rPr>
          <w:sz w:val="20"/>
        </w:rPr>
        <w:t xml:space="preserve"> </w:t>
      </w:r>
    </w:p>
    <w:p>
      <w:pPr>
        <w:pStyle w:val="BodyText"/>
        <w:ind w:hanging="0" w:left="720"/>
        <w:jc w:val="center"/>
        <w:rPr>
          <w:b/>
          <w:bCs/>
        </w:rPr>
      </w:pPr>
      <w:r>
        <w:rPr>
          <w:b/>
          <w:bCs/>
        </w:rPr>
        <w:t>Dichiara inoltre</w:t>
      </w:r>
    </w:p>
    <w:p>
      <w:pPr>
        <w:pStyle w:val="BodyText"/>
        <w:ind w:hanging="0" w:left="720"/>
        <w:jc w:val="center"/>
        <w:rPr>
          <w:b/>
          <w:bCs/>
        </w:rPr>
      </w:pPr>
      <w:r>
        <w:rPr>
          <w:b/>
          <w:bCs/>
        </w:rPr>
      </w:r>
    </w:p>
    <w:p>
      <w:pPr>
        <w:pStyle w:val="BodyText"/>
        <w:ind w:hanging="0" w:left="0"/>
        <w:jc w:val="both"/>
        <w:rPr/>
      </w:pPr>
      <w:r>
        <w:rPr/>
        <w:t xml:space="preserve">             </w:t>
      </w:r>
      <w:r>
        <w:rPr/>
        <w:t>di aver preso visione dell’allegata informativa in materia di trattamento dei dati personali.</w:t>
      </w:r>
    </w:p>
    <w:p>
      <w:pPr>
        <w:pStyle w:val="BodyText"/>
        <w:ind w:hanging="0" w:left="720"/>
        <w:jc w:val="both"/>
        <w:rPr/>
      </w:pPr>
      <w:r>
        <w:rPr/>
      </w:r>
    </w:p>
    <w:p>
      <w:pPr>
        <w:pStyle w:val="BodyText"/>
        <w:ind w:hanging="0" w:left="720"/>
        <w:jc w:val="both"/>
        <w:rPr/>
      </w:pPr>
      <w:r>
        <w:rPr/>
        <w:t>di impegnarsi a comunicare ogni variazione della presente, entro 90 giorni dall’evento modificativo, se si dovesse determinare una modifica a livello di classificazione o la perdita dei requisiti minimi strutturali o di esercizio .</w:t>
      </w:r>
    </w:p>
    <w:p>
      <w:pPr>
        <w:pStyle w:val="BodyText"/>
        <w:rPr>
          <w:shd w:fill="FFFF00" w:val="clear"/>
        </w:rPr>
      </w:pPr>
      <w:r>
        <w:rPr>
          <w:shd w:fill="FFFF00" w:val="clear"/>
        </w:rPr>
      </w:r>
    </w:p>
    <w:p>
      <w:pPr>
        <w:pStyle w:val="BodyText"/>
        <w:jc w:val="both"/>
        <w:rPr>
          <w:shd w:fill="FFFF00" w:val="clear"/>
        </w:rPr>
      </w:pPr>
      <w:r>
        <w:rPr/>
        <w:t xml:space="preserve">            </w:t>
      </w:r>
      <w:r>
        <w:rPr/>
        <w:t>di essere consapevole che il Comune verificherà il contenuto della presente dichiarazione entro tre anni</w:t>
      </w:r>
    </w:p>
    <w:p>
      <w:pPr>
        <w:pStyle w:val="BodyText"/>
        <w:jc w:val="both"/>
        <w:rPr>
          <w:shd w:fill="FFFF00" w:val="clear"/>
        </w:rPr>
      </w:pPr>
      <w:r>
        <w:rPr/>
        <w:t xml:space="preserve">             </w:t>
      </w:r>
      <w:r>
        <w:rPr/>
        <w:t>e,successivamente, almeno una volta ogni tre anni; di impegnarsi pertanto a consentire tali controlli.</w:t>
      </w:r>
    </w:p>
    <w:p>
      <w:pPr>
        <w:pStyle w:val="BodyText"/>
        <w:jc w:val="both"/>
        <w:rPr>
          <w:shd w:fill="FFFF00" w:val="clear"/>
        </w:rPr>
      </w:pPr>
      <w:r>
        <w:rPr/>
        <w:t xml:space="preserve">                                                                               </w:t>
      </w:r>
    </w:p>
    <w:p>
      <w:pPr>
        <w:pStyle w:val="BodyText"/>
        <w:rPr/>
      </w:pPr>
      <w:r>
        <w:rPr/>
        <w:t xml:space="preserve">             </w:t>
      </w:r>
      <w:r>
        <w:rPr/>
        <w:t xml:space="preserve">Allegati : Planimetria quotata dello/degli appartamento/i da locare </w:t>
      </w:r>
    </w:p>
    <w:p>
      <w:pPr>
        <w:pStyle w:val="Normal"/>
        <w:spacing w:before="0" w:after="26"/>
        <w:rPr>
          <w:color w:val="000000"/>
        </w:rPr>
      </w:pPr>
      <w:r>
        <w:rPr>
          <w:rFonts w:cs="Calibri-Bold"/>
          <w:color w:val="000000"/>
          <w:sz w:val="20"/>
          <w:szCs w:val="20"/>
        </w:rPr>
        <w:t xml:space="preserve">     </w:t>
      </w:r>
      <w:r>
        <w:rPr>
          <w:rFonts w:cs="Calibri-Bold"/>
          <w:color w:val="000000"/>
          <w:sz w:val="20"/>
          <w:szCs w:val="20"/>
        </w:rPr>
        <w:tab/>
      </w:r>
    </w:p>
    <w:p>
      <w:pPr>
        <w:pStyle w:val="Normal"/>
        <w:spacing w:before="0" w:after="26"/>
        <w:rPr>
          <w:color w:val="000000"/>
        </w:rPr>
      </w:pPr>
      <w:r>
        <w:rPr>
          <w:rFonts w:cs="Calibri-Bold"/>
          <w:color w:val="000000"/>
          <w:sz w:val="20"/>
          <w:szCs w:val="20"/>
        </w:rPr>
        <w:t xml:space="preserve">                        </w:t>
      </w:r>
      <w:r>
        <w:rPr>
          <w:rFonts w:cs="Calibri-Bold"/>
          <w:color w:val="000000"/>
          <w:sz w:val="20"/>
          <w:szCs w:val="20"/>
        </w:rPr>
        <w:t>Data                                                                                                    Firma</w:t>
      </w:r>
    </w:p>
    <w:p>
      <w:pPr>
        <w:pStyle w:val="Normal"/>
        <w:spacing w:before="0" w:after="26"/>
        <w:rPr>
          <w:rFonts w:cs="Calibri-Bold"/>
          <w:color w:val="000000"/>
        </w:rPr>
      </w:pPr>
      <w:r>
        <w:rPr>
          <w:rFonts w:cs="Calibri-Bold"/>
          <w:color w:val="000000"/>
        </w:rPr>
      </w:r>
    </w:p>
    <w:p>
      <w:pPr>
        <w:pStyle w:val="Normal"/>
        <w:spacing w:before="0" w:after="26"/>
        <w:rPr>
          <w:color w:val="000000"/>
        </w:rPr>
      </w:pPr>
      <w:r>
        <w:rPr>
          <w:rFonts w:cs="Calibri-Bold"/>
          <w:color w:val="000000"/>
          <w:sz w:val="20"/>
          <w:szCs w:val="20"/>
        </w:rPr>
        <w:t xml:space="preserve">                  </w:t>
      </w:r>
      <w:r>
        <w:rPr>
          <w:rFonts w:cs="Calibri-Bold"/>
          <w:color w:val="000000"/>
          <w:sz w:val="20"/>
          <w:szCs w:val="20"/>
        </w:rPr>
        <w:t>___________________                                                           ________________________</w:t>
      </w:r>
    </w:p>
    <w:p>
      <w:pPr>
        <w:pStyle w:val="Normal"/>
        <w:jc w:val="center"/>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b/>
          <w:sz w:val="22"/>
          <w:szCs w:val="22"/>
        </w:rPr>
      </w:pPr>
      <w:r>
        <w:rPr>
          <w:rFonts w:cs="Times New Roman" w:ascii="Times New Roman" w:hAnsi="Times New Roman"/>
          <w:b/>
          <w:sz w:val="22"/>
          <w:szCs w:val="22"/>
        </w:rPr>
        <w:t>Informativa ai sensi dell’articolo 13 del Regolamento Europeo n. 2016/679</w:t>
      </w:r>
    </w:p>
    <w:p>
      <w:pPr>
        <w:pStyle w:val="Normal"/>
        <w:jc w:val="center"/>
        <w:rPr>
          <w:rFonts w:ascii="Times New Roman" w:hAnsi="Times New Roman" w:cs="Times New Roman"/>
          <w:b/>
          <w:sz w:val="22"/>
          <w:szCs w:val="22"/>
        </w:rPr>
      </w:pPr>
      <w:r>
        <w:rPr>
          <w:rFonts w:cs="Times New Roman" w:ascii="Times New Roman" w:hAnsi="Times New Roman"/>
          <w:b/>
          <w:sz w:val="22"/>
          <w:szCs w:val="22"/>
        </w:rPr>
      </w:r>
    </w:p>
    <w:p>
      <w:pPr>
        <w:pStyle w:val="Normal"/>
        <w:rPr>
          <w:rFonts w:ascii="Times New Roman" w:hAnsi="Times New Roman" w:cs="Times New Roman"/>
          <w:sz w:val="20"/>
          <w:szCs w:val="20"/>
        </w:rPr>
      </w:pPr>
      <w:r>
        <w:rPr>
          <w:rFonts w:cs="Times New Roman" w:ascii="Times New Roman" w:hAnsi="Times New Roman"/>
          <w:sz w:val="20"/>
          <w:szCs w:val="20"/>
        </w:rPr>
        <w:t>Ai sensi dell’articolo 13 del Regolamento Europeo n. 2016/679 si forniscono le seguenti informazioni relative al trattamento dei dati personali:</w:t>
      </w:r>
    </w:p>
    <w:p>
      <w:pPr>
        <w:pStyle w:val="Normal"/>
        <w:rPr>
          <w:rFonts w:ascii="Times New Roman" w:hAnsi="Times New Roman" w:cs="Times New Roman"/>
          <w:sz w:val="20"/>
          <w:szCs w:val="20"/>
        </w:rPr>
      </w:pPr>
      <w:r>
        <w:rPr>
          <w:rFonts w:cs="Times New Roman" w:ascii="Times New Roman" w:hAnsi="Times New Roman"/>
          <w:b/>
          <w:sz w:val="20"/>
          <w:szCs w:val="20"/>
        </w:rPr>
        <w:t>Nota:</w:t>
      </w:r>
      <w:r>
        <w:rPr>
          <w:rFonts w:cs="Times New Roman" w:ascii="Times New Roman" w:hAnsi="Times New Roman"/>
          <w:sz w:val="20"/>
          <w:szCs w:val="20"/>
        </w:rPr>
        <w:t xml:space="preserve"> Gli articoli citati si riferiscono al Regolamento Europeo n. 2016/679</w:t>
      </w:r>
    </w:p>
    <w:tbl>
      <w:tblPr>
        <w:tblStyle w:val="Grigliatabella"/>
        <w:tblW w:w="1000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754"/>
        <w:gridCol w:w="7254"/>
      </w:tblGrid>
      <w:tr>
        <w:trPr/>
        <w:tc>
          <w:tcPr>
            <w:tcW w:w="2754" w:type="dxa"/>
            <w:tcBorders/>
            <w:shd w:color="auto" w:fill="CCCCCC" w:val="clear"/>
          </w:tcPr>
          <w:p>
            <w:pPr>
              <w:pStyle w:val="Normal"/>
              <w:widowControl w:val="false"/>
              <w:suppressAutoHyphens w:val="true"/>
              <w:spacing w:before="0" w:after="0"/>
              <w:jc w:val="left"/>
              <w:rPr>
                <w:rFonts w:ascii="Times New Roman" w:hAnsi="Times New Roman" w:cs="Times New Roman"/>
                <w:b/>
                <w:sz w:val="20"/>
                <w:szCs w:val="20"/>
              </w:rPr>
            </w:pPr>
            <w:r>
              <w:rPr>
                <w:rFonts w:cs="Times New Roman" w:ascii="Times New Roman" w:hAnsi="Times New Roman"/>
                <w:b/>
                <w:kern w:val="0"/>
                <w:sz w:val="20"/>
                <w:szCs w:val="20"/>
                <w:lang w:eastAsia="en-US" w:bidi="ar-SA"/>
              </w:rPr>
              <w:t>Titolare del trattamento</w:t>
            </w:r>
          </w:p>
        </w:tc>
        <w:tc>
          <w:tcPr>
            <w:tcW w:w="7254" w:type="dxa"/>
            <w:tcBorders/>
          </w:tcPr>
          <w:p>
            <w:pPr>
              <w:pStyle w:val="Normal"/>
              <w:widowControl w:val="false"/>
              <w:suppressAutoHyphens w:val="true"/>
              <w:spacing w:before="0" w:after="0"/>
              <w:jc w:val="both"/>
              <w:rPr>
                <w:rFonts w:ascii="Times New Roman" w:hAnsi="Times New Roman" w:cs="Times New Roman"/>
                <w:sz w:val="20"/>
                <w:szCs w:val="20"/>
              </w:rPr>
            </w:pPr>
            <w:r>
              <w:rPr>
                <w:rFonts w:cs="Times New Roman" w:ascii="Times New Roman" w:hAnsi="Times New Roman"/>
                <w:kern w:val="0"/>
                <w:sz w:val="20"/>
                <w:szCs w:val="20"/>
                <w:lang w:eastAsia="en-US" w:bidi="ar-SA"/>
              </w:rPr>
              <w:t>Comune di Cesenatico con sede in via M.Moretti, 5 - 47042 Cesenatico (FC) Centralino: +39 0547 79111; PEC: cesenatico@cert.provincia.fc.it.</w:t>
            </w:r>
          </w:p>
        </w:tc>
      </w:tr>
      <w:tr>
        <w:trPr/>
        <w:tc>
          <w:tcPr>
            <w:tcW w:w="2754" w:type="dxa"/>
            <w:tcBorders/>
            <w:shd w:color="auto" w:fill="CCCCCC" w:val="clear"/>
          </w:tcPr>
          <w:p>
            <w:pPr>
              <w:pStyle w:val="Normal"/>
              <w:widowControl w:val="false"/>
              <w:suppressAutoHyphens w:val="true"/>
              <w:spacing w:before="0" w:after="0"/>
              <w:jc w:val="left"/>
              <w:rPr>
                <w:rFonts w:ascii="Times New Roman" w:hAnsi="Times New Roman" w:cs="Times New Roman"/>
                <w:b/>
                <w:sz w:val="20"/>
                <w:szCs w:val="20"/>
              </w:rPr>
            </w:pPr>
            <w:r>
              <w:rPr>
                <w:rFonts w:cs="Times New Roman" w:ascii="Times New Roman" w:hAnsi="Times New Roman"/>
                <w:b/>
                <w:kern w:val="0"/>
                <w:sz w:val="20"/>
                <w:szCs w:val="20"/>
                <w:lang w:eastAsia="en-US" w:bidi="ar-SA"/>
              </w:rPr>
              <w:t>Responsabile della Protezione Dati (RPD)</w:t>
            </w:r>
          </w:p>
        </w:tc>
        <w:tc>
          <w:tcPr>
            <w:tcW w:w="7254" w:type="dxa"/>
            <w:tcBorders/>
          </w:tcPr>
          <w:p>
            <w:pPr>
              <w:pStyle w:val="Normal"/>
              <w:widowControl w:val="false"/>
              <w:suppressAutoHyphens w:val="true"/>
              <w:spacing w:before="0" w:after="0"/>
              <w:jc w:val="both"/>
              <w:rPr>
                <w:rFonts w:ascii="Times New Roman" w:hAnsi="Times New Roman" w:cs="Times New Roman"/>
                <w:sz w:val="20"/>
                <w:szCs w:val="20"/>
              </w:rPr>
            </w:pPr>
            <w:r>
              <w:rPr>
                <w:rFonts w:cs="Times New Roman" w:ascii="Times New Roman" w:hAnsi="Times New Roman"/>
                <w:bCs/>
                <w:kern w:val="0"/>
                <w:sz w:val="20"/>
                <w:szCs w:val="20"/>
                <w:lang w:eastAsia="en-US" w:bidi="ar-SA"/>
              </w:rPr>
              <w:t>Indirizzo di posta elettronica presso l’Ente del RPD: rpd@comune.cesenatico.fc.it.</w:t>
            </w:r>
          </w:p>
        </w:tc>
      </w:tr>
      <w:tr>
        <w:trPr/>
        <w:tc>
          <w:tcPr>
            <w:tcW w:w="2754" w:type="dxa"/>
            <w:tcBorders/>
            <w:shd w:color="auto" w:fill="CCCCCC" w:val="clear"/>
          </w:tcPr>
          <w:p>
            <w:pPr>
              <w:pStyle w:val="Normal"/>
              <w:widowControl w:val="false"/>
              <w:suppressAutoHyphens w:val="true"/>
              <w:spacing w:before="0" w:after="0"/>
              <w:jc w:val="left"/>
              <w:rPr>
                <w:rFonts w:ascii="Times New Roman" w:hAnsi="Times New Roman" w:cs="Times New Roman"/>
                <w:b/>
                <w:sz w:val="20"/>
                <w:szCs w:val="20"/>
              </w:rPr>
            </w:pPr>
            <w:r>
              <w:rPr>
                <w:rFonts w:cs="Times New Roman" w:ascii="Times New Roman" w:hAnsi="Times New Roman"/>
                <w:b/>
                <w:kern w:val="0"/>
                <w:sz w:val="20"/>
                <w:szCs w:val="20"/>
                <w:lang w:eastAsia="en-US" w:bidi="ar-SA"/>
              </w:rPr>
              <w:t>Finalità</w:t>
            </w:r>
          </w:p>
        </w:tc>
        <w:tc>
          <w:tcPr>
            <w:tcW w:w="7254" w:type="dxa"/>
            <w:tcBorders/>
          </w:tcPr>
          <w:p>
            <w:pPr>
              <w:pStyle w:val="Normal"/>
              <w:widowControl w:val="false"/>
              <w:suppressAutoHyphens w:val="true"/>
              <w:spacing w:before="0" w:after="0"/>
              <w:jc w:val="both"/>
              <w:rPr>
                <w:rFonts w:ascii="Times New Roman" w:hAnsi="Times New Roman" w:cs="Times New Roman"/>
                <w:sz w:val="20"/>
                <w:szCs w:val="20"/>
              </w:rPr>
            </w:pPr>
            <w:r>
              <w:rPr>
                <w:rFonts w:cs="Times New Roman" w:ascii="Times New Roman" w:hAnsi="Times New Roman"/>
                <w:kern w:val="0"/>
                <w:sz w:val="20"/>
                <w:szCs w:val="20"/>
                <w:lang w:eastAsia="en-US" w:bidi="ar-SA"/>
              </w:rPr>
              <w:t>La finalità del trattamento dei dati personali raccolti, in sede di attuazione dei compiti istituzionali in materia di servizi turistici, è esclusivamente la gestione delle pratiche di locazione di appartamenti privati ad uso turistico.</w:t>
            </w:r>
          </w:p>
        </w:tc>
      </w:tr>
      <w:tr>
        <w:trPr/>
        <w:tc>
          <w:tcPr>
            <w:tcW w:w="2754" w:type="dxa"/>
            <w:tcBorders/>
            <w:shd w:color="auto" w:fill="CCCCCC" w:val="clear"/>
          </w:tcPr>
          <w:p>
            <w:pPr>
              <w:pStyle w:val="Normal"/>
              <w:widowControl w:val="false"/>
              <w:suppressAutoHyphens w:val="true"/>
              <w:spacing w:before="0" w:after="0"/>
              <w:jc w:val="left"/>
              <w:rPr>
                <w:rFonts w:ascii="Times New Roman" w:hAnsi="Times New Roman" w:cs="Times New Roman"/>
                <w:b/>
                <w:sz w:val="20"/>
                <w:szCs w:val="20"/>
              </w:rPr>
            </w:pPr>
            <w:bookmarkStart w:id="0" w:name="_Hlk531853962"/>
            <w:r>
              <w:rPr>
                <w:rFonts w:cs="Times New Roman" w:ascii="Times New Roman" w:hAnsi="Times New Roman"/>
                <w:b/>
                <w:kern w:val="0"/>
                <w:sz w:val="20"/>
                <w:szCs w:val="20"/>
                <w:lang w:eastAsia="en-US" w:bidi="ar-SA"/>
              </w:rPr>
              <w:t>Base giuridica</w:t>
            </w:r>
          </w:p>
        </w:tc>
        <w:tc>
          <w:tcPr>
            <w:tcW w:w="7254" w:type="dxa"/>
            <w:tcBorders/>
          </w:tcPr>
          <w:p>
            <w:pPr>
              <w:pStyle w:val="Normal"/>
              <w:widowControl w:val="false"/>
              <w:suppressAutoHyphens w:val="true"/>
              <w:spacing w:before="0" w:after="0"/>
              <w:jc w:val="both"/>
              <w:rPr>
                <w:rFonts w:ascii="Times New Roman" w:hAnsi="Times New Roman" w:cs="Times New Roman"/>
                <w:sz w:val="20"/>
                <w:szCs w:val="20"/>
              </w:rPr>
            </w:pPr>
            <w:r>
              <w:rPr>
                <w:rFonts w:cs="Times New Roman" w:ascii="Times New Roman" w:hAnsi="Times New Roman"/>
                <w:kern w:val="0"/>
                <w:sz w:val="20"/>
                <w:szCs w:val="20"/>
                <w:lang w:eastAsia="en-US" w:bidi="ar-SA"/>
              </w:rPr>
              <w:t xml:space="preserve">La base giuridica del trattamento è costituita dall’art. 6, par. 1, lett. e del Regolamento UE 2016/679 (il trattamento è necessario per l'esecuzione di un compito di interesse pubblico o connesso all'esercizio di pubblici poteri di cui è investito il titolare del trattamento) </w:t>
            </w:r>
            <w:r>
              <w:rPr>
                <w:rFonts w:cs="Times New Roman" w:ascii="Times New Roman" w:hAnsi="Times New Roman"/>
                <w:kern w:val="0"/>
                <w:sz w:val="20"/>
                <w:szCs w:val="20"/>
                <w:u w:val="single"/>
                <w:lang w:eastAsia="en-US" w:bidi="ar-SA"/>
              </w:rPr>
              <w:t>e dall’art. 9, par. 2, lett. g del Regolamento UE 2016/679</w:t>
            </w:r>
            <w:r>
              <w:rPr>
                <w:rFonts w:cs="Times New Roman" w:ascii="Times New Roman" w:hAnsi="Times New Roman"/>
                <w:kern w:val="0"/>
                <w:sz w:val="20"/>
                <w:szCs w:val="20"/>
                <w:lang w:eastAsia="en-US" w:bidi="ar-SA"/>
              </w:rPr>
              <w:t xml:space="preserve"> ("trattamento di categorie particolari di dati personali": il trattamento è necessario per motivi di interesse pubblico rilevante sulla base del diritto dell'Unione o degli Stati membri, che deve essere proporzionato alla finalità perseguita, rispettare l'essenza del diritto alla protezione dei dati e prevedere misure appropriate e specifiche per tutelare i diritti fondamentali e gli interessi dell'interessato).</w:t>
            </w:r>
            <w:bookmarkEnd w:id="0"/>
          </w:p>
        </w:tc>
      </w:tr>
      <w:tr>
        <w:trPr/>
        <w:tc>
          <w:tcPr>
            <w:tcW w:w="2754" w:type="dxa"/>
            <w:tcBorders/>
            <w:shd w:color="auto" w:fill="CCCCCC" w:val="clear"/>
          </w:tcPr>
          <w:p>
            <w:pPr>
              <w:pStyle w:val="Normal"/>
              <w:widowControl w:val="false"/>
              <w:suppressAutoHyphens w:val="true"/>
              <w:spacing w:before="0" w:after="0"/>
              <w:jc w:val="left"/>
              <w:rPr>
                <w:rFonts w:ascii="Times New Roman" w:hAnsi="Times New Roman" w:cs="Times New Roman"/>
                <w:b/>
                <w:sz w:val="20"/>
                <w:szCs w:val="20"/>
              </w:rPr>
            </w:pPr>
            <w:r>
              <w:rPr>
                <w:rFonts w:cs="Times New Roman" w:ascii="Times New Roman" w:hAnsi="Times New Roman"/>
                <w:b/>
                <w:kern w:val="0"/>
                <w:sz w:val="20"/>
                <w:szCs w:val="20"/>
                <w:lang w:eastAsia="en-US" w:bidi="ar-SA"/>
              </w:rPr>
              <w:t>Destinatari dei dati personali</w:t>
            </w:r>
          </w:p>
          <w:p>
            <w:pPr>
              <w:pStyle w:val="Normal"/>
              <w:widowControl w:val="false"/>
              <w:suppressAutoHyphens w:val="true"/>
              <w:spacing w:before="0" w:after="0"/>
              <w:jc w:val="left"/>
              <w:rPr>
                <w:rFonts w:ascii="Times New Roman" w:hAnsi="Times New Roman" w:cs="Times New Roman"/>
                <w:b/>
                <w:sz w:val="20"/>
                <w:szCs w:val="20"/>
              </w:rPr>
            </w:pPr>
            <w:r>
              <w:rPr>
                <w:rFonts w:cs="Times New Roman" w:ascii="Times New Roman" w:hAnsi="Times New Roman"/>
                <w:b/>
                <w:sz w:val="20"/>
                <w:szCs w:val="20"/>
              </w:rPr>
            </w:r>
          </w:p>
        </w:tc>
        <w:tc>
          <w:tcPr>
            <w:tcW w:w="7254" w:type="dxa"/>
            <w:tcBorders/>
          </w:tcPr>
          <w:p>
            <w:pPr>
              <w:pStyle w:val="Normal"/>
              <w:widowControl w:val="false"/>
              <w:suppressAutoHyphens w:val="true"/>
              <w:spacing w:before="0" w:after="0"/>
              <w:contextualSpacing/>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eastAsia="en-US" w:bidi="ar-SA"/>
              </w:rPr>
              <w:t>I dati personali conferiti sono comunicati al personale autorizzato al trattamento, a soggetti pubblici o privati autorizzati al trattamento nei casi previsti dalle vigenti normative, a responsabili del trattamento legati al titolare da specifico contratto.</w:t>
            </w:r>
          </w:p>
          <w:p>
            <w:pPr>
              <w:pStyle w:val="Normal"/>
              <w:widowControl w:val="false"/>
              <w:suppressAutoHyphens w:val="true"/>
              <w:spacing w:before="0" w:after="0"/>
              <w:contextualSpacing/>
              <w:jc w:val="both"/>
              <w:rPr>
                <w:rFonts w:ascii="Times New Roman" w:hAnsi="Times New Roman" w:cs="Times New Roman"/>
                <w:i/>
                <w:sz w:val="20"/>
                <w:szCs w:val="20"/>
              </w:rPr>
            </w:pPr>
            <w:r>
              <w:rPr>
                <w:rFonts w:cs="Times New Roman" w:ascii="Times New Roman" w:hAnsi="Times New Roman"/>
                <w:i/>
                <w:sz w:val="20"/>
                <w:szCs w:val="20"/>
              </w:rPr>
            </w:r>
          </w:p>
        </w:tc>
      </w:tr>
      <w:tr>
        <w:trPr/>
        <w:tc>
          <w:tcPr>
            <w:tcW w:w="2754" w:type="dxa"/>
            <w:tcBorders/>
            <w:shd w:color="auto" w:fill="CCCCCC" w:val="clear"/>
          </w:tcPr>
          <w:p>
            <w:pPr>
              <w:pStyle w:val="Normal"/>
              <w:widowControl w:val="false"/>
              <w:suppressAutoHyphens w:val="true"/>
              <w:spacing w:before="0" w:after="0"/>
              <w:jc w:val="left"/>
              <w:rPr>
                <w:rFonts w:ascii="Times New Roman" w:hAnsi="Times New Roman" w:cs="Times New Roman"/>
                <w:b/>
                <w:sz w:val="20"/>
                <w:szCs w:val="20"/>
              </w:rPr>
            </w:pPr>
            <w:r>
              <w:rPr>
                <w:rFonts w:cs="Times New Roman" w:ascii="Times New Roman" w:hAnsi="Times New Roman"/>
                <w:b/>
                <w:kern w:val="0"/>
                <w:sz w:val="20"/>
                <w:szCs w:val="20"/>
                <w:lang w:eastAsia="en-US" w:bidi="ar-SA"/>
              </w:rPr>
              <w:t>Trasferimento dei dati personali a un Paese terzo o a un’organizzazione internazionale</w:t>
            </w:r>
          </w:p>
        </w:tc>
        <w:tc>
          <w:tcPr>
            <w:tcW w:w="7254" w:type="dxa"/>
            <w:tcBorders/>
          </w:tcPr>
          <w:p>
            <w:pPr>
              <w:pStyle w:val="Normal"/>
              <w:widowControl w:val="false"/>
              <w:suppressAutoHyphens w:val="true"/>
              <w:spacing w:before="0" w:after="0"/>
              <w:contextualSpacing/>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eastAsia="en-US" w:bidi="ar-SA"/>
              </w:rPr>
              <w:t>I dati personali conferiti non saranno trasferiti né in Stati membri dell’Unione Europea né in Paesi terzi non appartenenti all’Unione Europea.</w:t>
            </w:r>
          </w:p>
        </w:tc>
      </w:tr>
      <w:tr>
        <w:trPr/>
        <w:tc>
          <w:tcPr>
            <w:tcW w:w="2754" w:type="dxa"/>
            <w:tcBorders/>
            <w:shd w:color="auto" w:fill="CCCCCC" w:val="clear"/>
          </w:tcPr>
          <w:p>
            <w:pPr>
              <w:pStyle w:val="Normal"/>
              <w:widowControl w:val="false"/>
              <w:suppressAutoHyphens w:val="true"/>
              <w:spacing w:before="0" w:after="0"/>
              <w:jc w:val="left"/>
              <w:rPr>
                <w:rFonts w:ascii="Times New Roman" w:hAnsi="Times New Roman" w:cs="Times New Roman"/>
                <w:b/>
                <w:sz w:val="20"/>
                <w:szCs w:val="20"/>
              </w:rPr>
            </w:pPr>
            <w:r>
              <w:rPr>
                <w:rFonts w:cs="Times New Roman" w:ascii="Times New Roman" w:hAnsi="Times New Roman"/>
                <w:b/>
                <w:kern w:val="0"/>
                <w:sz w:val="20"/>
                <w:szCs w:val="20"/>
                <w:lang w:eastAsia="en-US" w:bidi="ar-SA"/>
              </w:rPr>
              <w:t>Periodo/criteri di conservazione</w:t>
            </w:r>
          </w:p>
        </w:tc>
        <w:tc>
          <w:tcPr>
            <w:tcW w:w="7254" w:type="dxa"/>
            <w:tcBorders/>
          </w:tcPr>
          <w:p>
            <w:pPr>
              <w:pStyle w:val="Normal"/>
              <w:widowControl w:val="false"/>
              <w:suppressAutoHyphens w:val="true"/>
              <w:spacing w:before="0" w:after="0"/>
              <w:jc w:val="both"/>
              <w:rPr>
                <w:rFonts w:ascii="Times New Roman" w:hAnsi="Times New Roman" w:cs="Times New Roman"/>
                <w:color w:themeColor="text1" w:val="000000"/>
                <w:sz w:val="20"/>
                <w:szCs w:val="20"/>
              </w:rPr>
            </w:pPr>
            <w:r>
              <w:rPr>
                <w:rFonts w:cs="Times New Roman" w:ascii="Times New Roman" w:hAnsi="Times New Roman"/>
                <w:color w:val="000000"/>
                <w:kern w:val="0"/>
                <w:sz w:val="20"/>
                <w:szCs w:val="20"/>
                <w:lang w:eastAsia="en-US" w:bidi="ar-SA"/>
              </w:rPr>
              <w:t>I dati personali potranno essere cancellati esclusivamente nei termini e nelle modalità previsti dalla vigente normativa in materia di archiviazione e conservazione.</w:t>
            </w:r>
          </w:p>
        </w:tc>
      </w:tr>
      <w:tr>
        <w:trPr/>
        <w:tc>
          <w:tcPr>
            <w:tcW w:w="2754" w:type="dxa"/>
            <w:tcBorders/>
            <w:shd w:color="auto" w:fill="CCCCCC" w:val="clear"/>
          </w:tcPr>
          <w:p>
            <w:pPr>
              <w:pStyle w:val="Normal"/>
              <w:widowControl w:val="false"/>
              <w:suppressAutoHyphens w:val="true"/>
              <w:spacing w:before="0" w:after="0"/>
              <w:jc w:val="left"/>
              <w:rPr>
                <w:rFonts w:ascii="Times New Roman" w:hAnsi="Times New Roman" w:cs="Times New Roman"/>
                <w:b/>
                <w:sz w:val="20"/>
                <w:szCs w:val="20"/>
              </w:rPr>
            </w:pPr>
            <w:r>
              <w:rPr>
                <w:rFonts w:cs="Times New Roman" w:ascii="Times New Roman" w:hAnsi="Times New Roman"/>
                <w:b/>
                <w:kern w:val="0"/>
                <w:sz w:val="20"/>
                <w:szCs w:val="20"/>
                <w:lang w:eastAsia="en-US" w:bidi="ar-SA"/>
              </w:rPr>
              <w:t>Diritti dell’Interessato</w:t>
            </w:r>
          </w:p>
        </w:tc>
        <w:tc>
          <w:tcPr>
            <w:tcW w:w="7254" w:type="dxa"/>
            <w:tcBorders/>
          </w:tcPr>
          <w:p>
            <w:pPr>
              <w:pStyle w:val="Normal"/>
              <w:widowControl w:val="false"/>
              <w:suppressAutoHyphens w:val="true"/>
              <w:spacing w:before="0" w:after="0"/>
              <w:jc w:val="both"/>
              <w:rPr>
                <w:rFonts w:ascii="Times New Roman" w:hAnsi="Times New Roman" w:cs="Times New Roman"/>
                <w:sz w:val="20"/>
                <w:szCs w:val="20"/>
              </w:rPr>
            </w:pPr>
            <w:r>
              <w:rPr>
                <w:rFonts w:cs="Times New Roman" w:ascii="Times New Roman" w:hAnsi="Times New Roman"/>
                <w:color w:val="000000"/>
                <w:kern w:val="0"/>
                <w:sz w:val="20"/>
                <w:szCs w:val="20"/>
                <w:lang w:eastAsia="en-US" w:bidi="ar-SA"/>
              </w:rPr>
              <w:t xml:space="preserve">L’Interessato può in ogni momento esercitare i diritti di accesso (art. 15), rettifica, aggiornamento e integrazione (art. 16) di cancellazione (art.17) di limitazione (art.18) opposizione (art.21) dei dati personali inviando una raccomandata a.r. al Titolare del trattamento o una e-mail all’indirizzo </w:t>
            </w:r>
            <w:r>
              <w:rPr>
                <w:rFonts w:cs="Times New Roman" w:ascii="Times New Roman" w:hAnsi="Times New Roman"/>
                <w:kern w:val="0"/>
                <w:sz w:val="20"/>
                <w:szCs w:val="20"/>
                <w:lang w:eastAsia="en-US" w:bidi="ar-SA"/>
              </w:rPr>
              <w:t>turismo@comune.cesenatico.fc.it</w:t>
            </w:r>
          </w:p>
        </w:tc>
      </w:tr>
      <w:tr>
        <w:trPr/>
        <w:tc>
          <w:tcPr>
            <w:tcW w:w="2754" w:type="dxa"/>
            <w:tcBorders/>
            <w:shd w:color="auto" w:fill="CCCCCC" w:val="clear"/>
          </w:tcPr>
          <w:p>
            <w:pPr>
              <w:pStyle w:val="Normal"/>
              <w:widowControl w:val="false"/>
              <w:suppressAutoHyphens w:val="true"/>
              <w:spacing w:before="0" w:after="0"/>
              <w:jc w:val="left"/>
              <w:rPr>
                <w:rFonts w:ascii="Times New Roman" w:hAnsi="Times New Roman" w:cs="Times New Roman"/>
                <w:b/>
                <w:sz w:val="20"/>
                <w:szCs w:val="20"/>
              </w:rPr>
            </w:pPr>
            <w:r>
              <w:rPr>
                <w:rFonts w:cs="Times New Roman" w:ascii="Times New Roman" w:hAnsi="Times New Roman"/>
                <w:b/>
                <w:kern w:val="0"/>
                <w:sz w:val="20"/>
                <w:szCs w:val="20"/>
                <w:lang w:eastAsia="en-US" w:bidi="ar-SA"/>
              </w:rPr>
              <w:t>Obbligatorietà della fornitura dei dati personali e le possibili conseguenze della mancata comunicazione di tali dati</w:t>
            </w:r>
          </w:p>
        </w:tc>
        <w:tc>
          <w:tcPr>
            <w:tcW w:w="7254" w:type="dxa"/>
            <w:tcBorders/>
          </w:tcPr>
          <w:p>
            <w:pPr>
              <w:pStyle w:val="Normal"/>
              <w:widowControl w:val="false"/>
              <w:suppressAutoHyphens w:val="true"/>
              <w:spacing w:before="0" w:after="0"/>
              <w:jc w:val="both"/>
              <w:rPr>
                <w:rFonts w:ascii="Times New Roman" w:hAnsi="Times New Roman" w:cs="Times New Roman"/>
                <w:sz w:val="20"/>
                <w:szCs w:val="20"/>
              </w:rPr>
            </w:pPr>
            <w:r>
              <w:rPr>
                <w:rFonts w:cs="Times New Roman" w:ascii="Times New Roman" w:hAnsi="Times New Roman"/>
                <w:color w:val="000000"/>
                <w:kern w:val="0"/>
                <w:sz w:val="20"/>
                <w:szCs w:val="20"/>
                <w:lang w:eastAsia="en-US" w:bidi="ar-SA"/>
              </w:rPr>
              <w:t>La fornitura dei dati personali è obbligatoria per l’istruttoria della pratica; la conseguenza del mancato conferimento dei dati stessi comporta l’impossibilità di effettuare l’istruttoria e l’esito negativo del procedimento oggetto della presente informativa.</w:t>
            </w:r>
          </w:p>
        </w:tc>
      </w:tr>
      <w:tr>
        <w:trPr>
          <w:trHeight w:val="600" w:hRule="atLeast"/>
        </w:trPr>
        <w:tc>
          <w:tcPr>
            <w:tcW w:w="2754" w:type="dxa"/>
            <w:tcBorders/>
            <w:shd w:color="auto" w:fill="CCCCCC" w:val="clear"/>
          </w:tcPr>
          <w:p>
            <w:pPr>
              <w:pStyle w:val="Normal"/>
              <w:widowControl w:val="false"/>
              <w:suppressAutoHyphens w:val="true"/>
              <w:spacing w:before="0" w:after="0"/>
              <w:jc w:val="left"/>
              <w:rPr>
                <w:rFonts w:ascii="Times New Roman" w:hAnsi="Times New Roman" w:cs="Times New Roman"/>
                <w:b/>
                <w:sz w:val="20"/>
                <w:szCs w:val="20"/>
              </w:rPr>
            </w:pPr>
            <w:r>
              <w:rPr>
                <w:rFonts w:cs="Times New Roman" w:ascii="Times New Roman" w:hAnsi="Times New Roman"/>
                <w:b/>
                <w:kern w:val="0"/>
                <w:sz w:val="20"/>
                <w:szCs w:val="20"/>
                <w:lang w:eastAsia="en-US" w:bidi="ar-SA"/>
              </w:rPr>
              <w:t>Esistenza di un processo decisionale automatizzato, compresa la profilazione</w:t>
            </w:r>
          </w:p>
        </w:tc>
        <w:tc>
          <w:tcPr>
            <w:tcW w:w="7254" w:type="dxa"/>
            <w:tcBorders/>
          </w:tcPr>
          <w:p>
            <w:pPr>
              <w:pStyle w:val="Normal"/>
              <w:widowControl w:val="false"/>
              <w:suppressAutoHyphens w:val="true"/>
              <w:spacing w:before="0" w:after="0"/>
              <w:jc w:val="both"/>
              <w:rPr>
                <w:rFonts w:ascii="Times New Roman" w:hAnsi="Times New Roman" w:cs="Times New Roman"/>
                <w:sz w:val="20"/>
                <w:szCs w:val="20"/>
              </w:rPr>
            </w:pPr>
            <w:r>
              <w:rPr>
                <w:rFonts w:cs="Times New Roman" w:ascii="Times New Roman" w:hAnsi="Times New Roman"/>
                <w:kern w:val="0"/>
                <w:sz w:val="20"/>
                <w:szCs w:val="20"/>
                <w:lang w:eastAsia="en-US" w:bidi="ar-SA"/>
              </w:rPr>
              <w:t>Il titolare del trattamento non adotta alcun processo decisionale automatizzato</w:t>
            </w:r>
            <w:bookmarkStart w:id="1" w:name="_Hlk531853894"/>
            <w:r>
              <w:rPr>
                <w:rFonts w:cs="Times New Roman" w:ascii="Times New Roman" w:hAnsi="Times New Roman"/>
                <w:kern w:val="0"/>
                <w:sz w:val="20"/>
                <w:szCs w:val="20"/>
                <w:lang w:eastAsia="en-US" w:bidi="ar-SA"/>
              </w:rPr>
              <w:t>, compresa la profilazione, di cui all’art. 22</w:t>
            </w:r>
            <w:bookmarkEnd w:id="1"/>
            <w:r>
              <w:rPr>
                <w:rFonts w:cs="Times New Roman" w:ascii="Times New Roman" w:hAnsi="Times New Roman"/>
                <w:kern w:val="0"/>
                <w:sz w:val="20"/>
                <w:szCs w:val="20"/>
                <w:lang w:eastAsia="en-US" w:bidi="ar-SA"/>
              </w:rPr>
              <w:t>.</w:t>
            </w:r>
          </w:p>
        </w:tc>
      </w:tr>
    </w:tbl>
    <w:p>
      <w:pPr>
        <w:pStyle w:val="Heading2"/>
        <w:tabs>
          <w:tab w:val="clear" w:pos="720"/>
          <w:tab w:val="left" w:pos="2354" w:leader="none"/>
        </w:tabs>
        <w:ind w:hanging="0" w:left="0"/>
        <w:jc w:val="center"/>
        <w:rPr/>
      </w:pPr>
      <w:r>
        <w:rPr/>
        <w:tab/>
        <w:tab/>
      </w:r>
    </w:p>
    <w:sectPr>
      <w:type w:val="continuous"/>
      <w:pgSz w:w="11906" w:h="16838"/>
      <w:pgMar w:left="1020" w:right="1020" w:gutter="0" w:header="0" w:top="1280" w:footer="792" w:bottom="980"/>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Wingdings">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rPr/>
    </w:pPr>
    <w:r>
      <w:rPr/>
      <w:fldChar w:fldCharType="begin"/>
    </w:r>
    <w:r>
      <w:rPr/>
      <w:instrText xml:space="preserve"> PAGE </w:instrText>
    </w:r>
    <w:r>
      <w:rPr/>
      <w:fldChar w:fldCharType="separate"/>
    </w:r>
    <w:r>
      <w:rPr/>
      <w:t>4</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rPr/>
    </w:pPr>
    <w:r>
      <w:rPr/>
      <w:fldChar w:fldCharType="begin"/>
    </w:r>
    <w:r>
      <w:rPr/>
      <w:instrText xml:space="preserve"> PAGE </w:instrText>
    </w:r>
    <w:r>
      <w:rPr/>
      <w:fldChar w:fldCharType="separate"/>
    </w:r>
    <w:r>
      <w:rPr/>
      <w:t>4</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474" w:hanging="361"/>
      </w:pPr>
      <w:rPr>
        <w:rFonts w:ascii="Times New Roman" w:hAnsi="Times New Roman" w:cs="Times New Roman" w:hint="default"/>
        <w:b w:val="false"/>
        <w:bCs w:val="false"/>
        <w:i w:val="false"/>
        <w:iCs w:val="false"/>
        <w:spacing w:val="0"/>
        <w:w w:val="100"/>
        <w:sz w:val="20"/>
        <w:szCs w:val="20"/>
        <w:lang w:val="it-IT" w:eastAsia="en-US" w:bidi="ar-SA"/>
      </w:rPr>
    </w:lvl>
    <w:lvl w:ilvl="1">
      <w:start w:val="1"/>
      <w:numFmt w:val="lowerLetter"/>
      <w:lvlText w:val="%2."/>
      <w:lvlJc w:val="left"/>
      <w:pPr>
        <w:tabs>
          <w:tab w:val="num" w:pos="0"/>
        </w:tabs>
        <w:ind w:left="834" w:hanging="361"/>
      </w:pPr>
      <w:rPr>
        <w:rFonts w:ascii="Arial" w:hAnsi="Arial" w:eastAsia="Arial" w:cs="Arial"/>
        <w:b w:val="false"/>
        <w:bCs w:val="false"/>
        <w:i w:val="false"/>
        <w:iCs w:val="false"/>
        <w:spacing w:val="0"/>
        <w:w w:val="100"/>
        <w:sz w:val="20"/>
        <w:szCs w:val="20"/>
        <w:lang w:val="it-IT" w:eastAsia="en-US" w:bidi="ar-SA"/>
      </w:rPr>
    </w:lvl>
    <w:lvl w:ilvl="2">
      <w:start w:val="0"/>
      <w:numFmt w:val="bullet"/>
      <w:lvlText w:val=""/>
      <w:lvlJc w:val="left"/>
      <w:pPr>
        <w:tabs>
          <w:tab w:val="num" w:pos="0"/>
        </w:tabs>
        <w:ind w:left="1842" w:hanging="361"/>
      </w:pPr>
      <w:rPr>
        <w:rFonts w:ascii="Symbol" w:hAnsi="Symbol" w:cs="Symbol" w:hint="default"/>
        <w:lang w:val="it-IT" w:eastAsia="en-US" w:bidi="ar-SA"/>
      </w:rPr>
    </w:lvl>
    <w:lvl w:ilvl="3">
      <w:start w:val="0"/>
      <w:numFmt w:val="bullet"/>
      <w:lvlText w:val=""/>
      <w:lvlJc w:val="left"/>
      <w:pPr>
        <w:tabs>
          <w:tab w:val="num" w:pos="0"/>
        </w:tabs>
        <w:ind w:left="2844" w:hanging="361"/>
      </w:pPr>
      <w:rPr>
        <w:rFonts w:ascii="Symbol" w:hAnsi="Symbol" w:cs="Symbol" w:hint="default"/>
        <w:lang w:val="it-IT" w:eastAsia="en-US" w:bidi="ar-SA"/>
      </w:rPr>
    </w:lvl>
    <w:lvl w:ilvl="4">
      <w:start w:val="0"/>
      <w:numFmt w:val="bullet"/>
      <w:lvlText w:val=""/>
      <w:lvlJc w:val="left"/>
      <w:pPr>
        <w:tabs>
          <w:tab w:val="num" w:pos="0"/>
        </w:tabs>
        <w:ind w:left="3846" w:hanging="361"/>
      </w:pPr>
      <w:rPr>
        <w:rFonts w:ascii="Symbol" w:hAnsi="Symbol" w:cs="Symbol" w:hint="default"/>
        <w:lang w:val="it-IT" w:eastAsia="en-US" w:bidi="ar-SA"/>
      </w:rPr>
    </w:lvl>
    <w:lvl w:ilvl="5">
      <w:start w:val="0"/>
      <w:numFmt w:val="bullet"/>
      <w:lvlText w:val=""/>
      <w:lvlJc w:val="left"/>
      <w:pPr>
        <w:tabs>
          <w:tab w:val="num" w:pos="0"/>
        </w:tabs>
        <w:ind w:left="4848" w:hanging="361"/>
      </w:pPr>
      <w:rPr>
        <w:rFonts w:ascii="Symbol" w:hAnsi="Symbol" w:cs="Symbol" w:hint="default"/>
        <w:lang w:val="it-IT" w:eastAsia="en-US" w:bidi="ar-SA"/>
      </w:rPr>
    </w:lvl>
    <w:lvl w:ilvl="6">
      <w:start w:val="0"/>
      <w:numFmt w:val="bullet"/>
      <w:lvlText w:val=""/>
      <w:lvlJc w:val="left"/>
      <w:pPr>
        <w:tabs>
          <w:tab w:val="num" w:pos="0"/>
        </w:tabs>
        <w:ind w:left="5851" w:hanging="361"/>
      </w:pPr>
      <w:rPr>
        <w:rFonts w:ascii="Symbol" w:hAnsi="Symbol" w:cs="Symbol" w:hint="default"/>
        <w:lang w:val="it-IT" w:eastAsia="en-US" w:bidi="ar-SA"/>
      </w:rPr>
    </w:lvl>
    <w:lvl w:ilvl="7">
      <w:start w:val="0"/>
      <w:numFmt w:val="bullet"/>
      <w:lvlText w:val=""/>
      <w:lvlJc w:val="left"/>
      <w:pPr>
        <w:tabs>
          <w:tab w:val="num" w:pos="0"/>
        </w:tabs>
        <w:ind w:left="6853" w:hanging="361"/>
      </w:pPr>
      <w:rPr>
        <w:rFonts w:ascii="Symbol" w:hAnsi="Symbol" w:cs="Symbol" w:hint="default"/>
        <w:lang w:val="it-IT" w:eastAsia="en-US" w:bidi="ar-SA"/>
      </w:rPr>
    </w:lvl>
    <w:lvl w:ilvl="8">
      <w:start w:val="0"/>
      <w:numFmt w:val="bullet"/>
      <w:lvlText w:val=""/>
      <w:lvlJc w:val="left"/>
      <w:pPr>
        <w:tabs>
          <w:tab w:val="num" w:pos="0"/>
        </w:tabs>
        <w:ind w:left="7855" w:hanging="361"/>
      </w:pPr>
      <w:rPr>
        <w:rFonts w:ascii="Symbol" w:hAnsi="Symbol" w:cs="Symbol" w:hint="default"/>
        <w:lang w:val="it-IT" w:eastAsia="en-US" w:bidi="ar-SA"/>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hyphenationZone w:val="283"/>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Arial" w:hAnsi="Arial" w:eastAsia="Arial" w:cs="Arial"/>
      <w:color w:val="auto"/>
      <w:kern w:val="0"/>
      <w:sz w:val="22"/>
      <w:szCs w:val="22"/>
      <w:lang w:val="it-IT" w:eastAsia="en-US" w:bidi="ar-SA"/>
    </w:rPr>
  </w:style>
  <w:style w:type="paragraph" w:styleId="Heading1">
    <w:name w:val="heading 1"/>
    <w:basedOn w:val="Normal"/>
    <w:uiPriority w:val="9"/>
    <w:qFormat/>
    <w:pPr>
      <w:ind w:hanging="0" w:left="6"/>
      <w:jc w:val="center"/>
      <w:outlineLvl w:val="0"/>
    </w:pPr>
    <w:rPr>
      <w:b/>
      <w:bCs/>
      <w:sz w:val="24"/>
      <w:szCs w:val="24"/>
    </w:rPr>
  </w:style>
  <w:style w:type="paragraph" w:styleId="Heading2">
    <w:name w:val="heading 2"/>
    <w:basedOn w:val="Normal"/>
    <w:uiPriority w:val="9"/>
    <w:unhideWhenUsed/>
    <w:qFormat/>
    <w:pPr>
      <w:ind w:hanging="0" w:left="6"/>
      <w:jc w:val="center"/>
      <w:outlineLvl w:val="1"/>
    </w:pPr>
    <w:rPr>
      <w:b/>
      <w:bCs/>
      <w:sz w:val="20"/>
      <w:szCs w:val="20"/>
    </w:rPr>
  </w:style>
  <w:style w:type="character" w:styleId="DefaultParagraphFont" w:default="1">
    <w:name w:val="Default Paragraph Font"/>
    <w:uiPriority w:val="1"/>
    <w:semiHidden/>
    <w:unhideWhenUsed/>
    <w:qFormat/>
    <w:rPr/>
  </w:style>
  <w:style w:type="character" w:styleId="Hyperlink" w:customStyle="1">
    <w:name w:val="Hyperlink"/>
    <w:rPr>
      <w:color w:val="000080"/>
      <w:u w:val="single"/>
    </w:rPr>
  </w:style>
  <w:style w:type="character" w:styleId="Caratterinotaapidipagina" w:customStyle="1">
    <w:name w:val="Caratteri nota a piè di pagina"/>
    <w:qFormat/>
    <w:rPr>
      <w:vertAlign w:val="superscript"/>
    </w:rPr>
  </w:style>
  <w:style w:type="character" w:styleId="Caratterinotaapidipaginauser" w:customStyle="1">
    <w:name w:val="Caratteri nota a piè di pagina (user)"/>
    <w:qFormat/>
    <w:rPr>
      <w:vertAlign w:val="superscript"/>
    </w:rPr>
  </w:style>
  <w:style w:type="character" w:styleId="FootnoteReference">
    <w:name w:val="footnote reference"/>
    <w:rPr>
      <w:vertAlign w:val="superscript"/>
    </w:rPr>
  </w:style>
  <w:style w:type="character" w:styleId="Punti" w:customStyle="1">
    <w:name w:val="Punti"/>
    <w:qFormat/>
    <w:rPr>
      <w:rFonts w:ascii="OpenSymbol" w:hAnsi="OpenSymbol" w:eastAsia="OpenSymbol" w:cs="OpenSymbol"/>
    </w:rPr>
  </w:style>
  <w:style w:type="character" w:styleId="Caratteridinumerazione" w:customStyle="1">
    <w:name w:val="Caratteri di numerazione"/>
    <w:qFormat/>
    <w:rPr/>
  </w:style>
  <w:style w:type="character" w:styleId="Caratterinotadichiusurauser" w:customStyle="1">
    <w:name w:val="Caratteri nota di chiusura (user)"/>
    <w:qFormat/>
    <w:rPr>
      <w:vertAlign w:val="superscript"/>
    </w:rPr>
  </w:style>
  <w:style w:type="character" w:styleId="Caratterinotadichiusura" w:customStyle="1">
    <w:name w:val="Caratteri nota di chiusura"/>
    <w:qFormat/>
    <w:rPr>
      <w:vertAlign w:val="superscript"/>
    </w:rPr>
  </w:style>
  <w:style w:type="character" w:styleId="EndnoteReference">
    <w:name w:val="endnote reference"/>
    <w:rPr>
      <w:vertAlign w:val="superscript"/>
    </w:rPr>
  </w:style>
  <w:style w:type="character" w:styleId="Caratteridinumerazioneuser">
    <w:name w:val="Caratteri di numerazione (user)"/>
    <w:qFormat/>
    <w:rPr/>
  </w:style>
  <w:style w:type="character" w:styleId="Puntiuser">
    <w:name w:val="Punti (user)"/>
    <w:qFormat/>
    <w:rPr>
      <w:rFonts w:ascii="OpenSymbol" w:hAnsi="OpenSymbol" w:eastAsia="OpenSymbol" w:cs="OpenSymbol"/>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sz w:val="20"/>
      <w:szCs w:val="20"/>
    </w:rPr>
  </w:style>
  <w:style w:type="paragraph" w:styleId="List">
    <w:name w:val="List"/>
    <w:basedOn w:val="BodyText"/>
    <w:pPr/>
    <w:rPr/>
  </w:style>
  <w:style w:type="paragraph" w:styleId="Caption">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Title">
    <w:name w:val="Title"/>
    <w:basedOn w:val="Normal"/>
    <w:next w:val="BodyText"/>
    <w:uiPriority w:val="10"/>
    <w:qFormat/>
    <w:pPr>
      <w:keepNext w:val="true"/>
      <w:spacing w:before="240" w:after="120"/>
    </w:pPr>
    <w:rPr>
      <w:rFonts w:ascii="Liberation Sans" w:hAnsi="Liberation Sans" w:eastAsia="Microsoft YaHei"/>
      <w:sz w:val="28"/>
      <w:szCs w:val="28"/>
    </w:rPr>
  </w:style>
  <w:style w:type="paragraph" w:styleId="caption1">
    <w:name w:val="caption1"/>
    <w:basedOn w:val="Normal"/>
    <w:qFormat/>
    <w:pPr>
      <w:suppressLineNumbers/>
      <w:spacing w:before="120" w:after="120"/>
    </w:pPr>
    <w:rPr>
      <w:i/>
      <w:iCs/>
      <w:sz w:val="24"/>
      <w:szCs w:val="24"/>
    </w:rPr>
  </w:style>
  <w:style w:type="paragraph" w:styleId="ListParagraph">
    <w:name w:val="List Paragraph"/>
    <w:basedOn w:val="Normal"/>
    <w:uiPriority w:val="1"/>
    <w:qFormat/>
    <w:pPr>
      <w:ind w:hanging="359" w:left="832"/>
    </w:pPr>
    <w:rPr/>
  </w:style>
  <w:style w:type="paragraph" w:styleId="TableParagraph" w:customStyle="1">
    <w:name w:val="Table Paragraph"/>
    <w:basedOn w:val="Normal"/>
    <w:uiPriority w:val="1"/>
    <w:qFormat/>
    <w:pPr/>
    <w:rPr/>
  </w:style>
  <w:style w:type="paragraph" w:styleId="Intestazioneepidipagina" w:customStyle="1">
    <w:name w:val="Intestazione e piè di pagina"/>
    <w:basedOn w:val="Normal"/>
    <w:qFormat/>
    <w:pPr/>
    <w:rPr/>
  </w:style>
  <w:style w:type="paragraph" w:styleId="Intestazioneepidipaginauser">
    <w:name w:val="Intestazione e piè di pagina (user)"/>
    <w:basedOn w:val="Normal"/>
    <w:qFormat/>
    <w:pPr/>
    <w:rPr/>
  </w:style>
  <w:style w:type="paragraph" w:styleId="Footer">
    <w:name w:val="footer"/>
    <w:basedOn w:val="Intestazioneepidipagina"/>
    <w:pPr/>
    <w:rPr/>
  </w:style>
  <w:style w:type="paragraph" w:styleId="Contenutocornice" w:customStyle="1">
    <w:name w:val="Contenuto cornice"/>
    <w:basedOn w:val="Normal"/>
    <w:qFormat/>
    <w:pPr/>
    <w:rPr/>
  </w:style>
  <w:style w:type="paragraph" w:styleId="FootnoteText">
    <w:name w:val="footnote text"/>
    <w:basedOn w:val="Normal"/>
    <w:pPr>
      <w:suppressLineNumbers/>
      <w:ind w:hanging="340" w:left="340"/>
    </w:pPr>
    <w:rPr>
      <w:sz w:val="20"/>
      <w:szCs w:val="20"/>
    </w:rPr>
  </w:style>
  <w:style w:type="paragraph" w:styleId="Header">
    <w:name w:val="header"/>
    <w:basedOn w:val="Intestazioneepidipaginauser"/>
    <w:pPr>
      <w:suppressLineNumbers/>
      <w:tabs>
        <w:tab w:val="clear" w:pos="720"/>
        <w:tab w:val="center" w:pos="4933" w:leader="none"/>
        <w:tab w:val="right" w:pos="9866" w:leader="none"/>
      </w:tabs>
    </w:pPr>
    <w:rPr/>
  </w:style>
  <w:style w:type="paragraph" w:styleId="Contenutocorniceuser">
    <w:name w:val="Contenuto cornice (user)"/>
    <w:basedOn w:val="Normal"/>
    <w:qFormat/>
    <w:pPr/>
    <w:rPr/>
  </w:style>
  <w:style w:type="numbering" w:styleId="Nessunelencouser" w:default="1">
    <w:name w:val="Nessun elenco (user)"/>
    <w:uiPriority w:val="99"/>
    <w:semiHidden/>
    <w:unhideWhenUsed/>
    <w:qFormat/>
  </w:style>
  <w:style w:type="numbering" w:styleId="Nessunelenco">
    <w:name w:val="Nessun elenco"/>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Grigliatabella">
    <w:name w:val="Table Grid"/>
    <w:basedOn w:val="Tabellanormale"/>
    <w:uiPriority w:val="59"/>
    <w:rsid w:val="008f5c48"/>
    <w:rPr>
      <w:lang w:val="it-IT"/>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hyperlink" Target="https://statistica.regione.emilia-romagna.it/documentazione/rilevazioni/turismo" TargetMode="External"/><Relationship Id="rId7" Type="http://schemas.openxmlformats.org/officeDocument/2006/relationships/hyperlink" Target="https://imprese.regione.emilia-romagna.it/turismo"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5EEDDFA903C254CB54CFC480CD898BD" ma:contentTypeVersion="15" ma:contentTypeDescription="Creare un nuovo documento." ma:contentTypeScope="" ma:versionID="24f49cb6da7f8a36bd30284a006c3156">
  <xsd:schema xmlns:xsd="http://www.w3.org/2001/XMLSchema" xmlns:xs="http://www.w3.org/2001/XMLSchema" xmlns:p="http://schemas.microsoft.com/office/2006/metadata/properties" xmlns:ns2="fd67171c-14ff-4a15-b1c2-263159b1ed23" xmlns:ns3="18e72893-de4d-4b88-be91-fb72e91d54d4" targetNamespace="http://schemas.microsoft.com/office/2006/metadata/properties" ma:root="true" ma:fieldsID="cbe72a6a6072ca06851ecba581d7adf7" ns2:_="" ns3:_="">
    <xsd:import namespace="fd67171c-14ff-4a15-b1c2-263159b1ed23"/>
    <xsd:import namespace="18e72893-de4d-4b88-be91-fb72e91d54d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7171c-14ff-4a15-b1c2-263159b1e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8c637ee9-f235-4d42-a8e0-27f4fcdacc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e72893-de4d-4b88-be91-fb72e91d54d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262dfb5-fbe0-415f-865b-c48512194443}" ma:internalName="TaxCatchAll" ma:showField="CatchAllData" ma:web="18e72893-de4d-4b88-be91-fb72e91d5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E1F0EF-2D91-45BB-A583-4C3CC26F3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7171c-14ff-4a15-b1c2-263159b1ed23"/>
    <ds:schemaRef ds:uri="18e72893-de4d-4b88-be91-fb72e91d5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80B97E-A3C6-45A2-9AF2-01E74B9BCA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700</TotalTime>
  <Application>LibreOffice/25.8.6.2$Windows_X86_64 LibreOffice_project/b4b39682cd9868fa725bc664aff94278d315bd04</Application>
  <AppVersion>15.0000</AppVersion>
  <Pages>4</Pages>
  <Words>1770</Words>
  <Characters>10766</Characters>
  <CharactersWithSpaces>13378</CharactersWithSpaces>
  <Paragraphs>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2023-11-14T11:21:00Z</dcterms:created>
  <dc:creator>s.zavatta</dc:creator>
  <dc:description/>
  <dc:language>it-IT</dc:language>
  <cp:lastModifiedBy/>
  <cp:lastPrinted>2026-05-05T12:50:07Z</cp:lastPrinted>
  <dcterms:modified xsi:type="dcterms:W3CDTF">2026-05-07T15:42:55Z</dcterms:modified>
  <cp:revision>93</cp:revision>
  <dc:subject/>
  <dc:title>Microsoft Word - Privati_revisione.doc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2012-04-04T00:00:00Z</vt:filetime>
  </property>
  <property fmtid="{D5CDD505-2E9C-101B-9397-08002B2CF9AE}" pid="3" name="Creator">
    <vt:lpwstr>PScript5.dll Version 5.2.2</vt:lpwstr>
  </property>
  <property fmtid="{D5CDD505-2E9C-101B-9397-08002B2CF9AE}" pid="4" name="LastSaved">
    <vt:filetime>2023-11-14T00:00:00Z</vt:filetime>
  </property>
  <property fmtid="{D5CDD505-2E9C-101B-9397-08002B2CF9AE}" pid="5" name="Producer">
    <vt:lpwstr>Acrobat Distiller 6.0 (Windows)</vt:lpwstr>
  </property>
</Properties>
</file>